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496" w:rsidRPr="00BD7524" w:rsidRDefault="00CD10D3">
      <w:pPr>
        <w:pStyle w:val="a3"/>
        <w:ind w:left="2724"/>
        <w:rPr>
          <w:rFonts w:ascii="Times New Roman"/>
          <w:sz w:val="20"/>
          <w:lang w:val="en-US"/>
        </w:rPr>
      </w:pPr>
      <w:r w:rsidRPr="00CD10D3">
        <w:rPr>
          <w:noProof/>
        </w:rPr>
        <w:pict>
          <v:group id="Group 6" o:spid="_x0000_s1026" style="position:absolute;left:0;text-align:left;margin-left:535.9pt;margin-top:248.4pt;width:15.6pt;height:13.7pt;z-index:1024;mso-position-horizontal-relative:page;mso-position-vertical-relative:page" coordorigin="10718,4968"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">
            <v:line id="Line 10" o:spid="_x0000_s1027" style="position:absolute;visibility:visible" from="10718,4973" to="11002,4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" strokeweight=".16969mm"/>
            <v:line id="Line 9" o:spid="_x0000_s1028" style="position:absolute;visibility:visible" from="10718,4992" to="11002,4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shape id="AutoShape 8" o:spid="_x0000_s1029" style="position:absolute;left:11001;top:4967;width:29;height:32;visibility:visible" coordsize="29,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" adj="0,,0" path="m9,19l,19,,29r,2l9,31r,-2l9,19m28,l19,,,,,10r19,l19,31r9,l28,10,28,e" fillcolor="black" stroked="f">
              <v:stroke joinstyle="round"/>
              <v:formulas/>
              <v:path arrowok="t" o:connecttype="custom" o:connectlocs="9,4987;0,4987;0,4997;0,4999;9,4999;9,4997;9,4987;28,4968;19,4968;0,4968;0,4978;19,4978;19,4999;28,4999;28,4978;28,4968" o:connectangles="0,0,0,0,0,0,0,0,0,0,0,0,0,0,0,0"/>
            </v:shape>
            <v:shape id="AutoShape 7" o:spid="_x0000_s1030" style="position:absolute;left:11006;top:4999;width:20;height:243;visibility:visible" coordsize="20,2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" adj="0,,0" path="m20,r,243m,l,243e" filled="f" strokeweight=".48pt">
              <v:stroke joinstyle="round"/>
              <v:formulas/>
              <v:path arrowok="t" o:connecttype="custom" o:connectlocs="20,4999;20,5242;0,4999;0,5242" o:connectangles="0,0,0,0"/>
            </v:shape>
            <w10:wrap anchorx="page" anchory="page"/>
          </v:group>
        </w:pict>
      </w:r>
      <w:r w:rsidRPr="00CD10D3">
        <w:rPr>
          <w:noProof/>
        </w:rPr>
        <w:pict>
          <v:group id="Group 2" o:spid="_x0000_s1031" style="position:absolute;left:0;text-align:left;margin-left:535.9pt;margin-top:336pt;width:15.6pt;height:13.7pt;z-index:1048;mso-position-horizontal-relative:page;mso-position-vertical-relative:page" coordorigin="10718,6720"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">
            <v:line id="Line 5" o:spid="_x0000_s1034" style="position:absolute;visibility:visible" from="10718,6989" to="11002,6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" strokeweight=".16969mm"/>
            <v:shape id="AutoShape 4" o:spid="_x0000_s1033" style="position:absolute;left:10718;top:6720;width:308;height:274;visibility:visible" coordsize="308,2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" adj="0,,0" path="m,250r284,m308,r,274m288,r,254e" filled="f" strokeweight=".48pt">
              <v:stroke joinstyle="round"/>
              <v:formulas/>
              <v:path arrowok="t" o:connecttype="custom" o:connectlocs="0,6970;284,6970;308,6720;308,6994;288,6720;288,6974" o:connectangles="0,0,0,0,0,0"/>
            </v:shape>
            <v:rect id="Rectangle 3" o:spid="_x0000_s1032" style="position:absolute;left:11001;top:6983;width:29;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wrap anchorx="page" anchory="page"/>
          </v:group>
        </w:pict>
      </w:r>
      <w:r w:rsidR="006303DF">
        <w:rPr>
          <w:rFonts w:ascii="Times New Roman"/>
          <w:noProof/>
          <w:sz w:val="20"/>
          <w:lang w:bidi="ar-SA"/>
        </w:rPr>
        <w:drawing>
          <wp:inline distT="0" distB="0" distL="0" distR="0">
            <wp:extent cx="457990" cy="455199"/>
            <wp:effectExtent l="0" t="0" r="0" b="0"/>
            <wp:docPr id="1" name="image1.png" descr="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57990" cy="455199"/>
                    </a:xfrm>
                    <a:prstGeom prst="rect">
                      <a:avLst/>
                    </a:prstGeom>
                  </pic:spPr>
                </pic:pic>
              </a:graphicData>
            </a:graphic>
          </wp:inline>
        </w:drawing>
      </w:r>
      <w:r w:rsidR="00BD7524">
        <w:rPr>
          <w:rFonts w:ascii="Times New Roman"/>
          <w:sz w:val="20"/>
          <w:lang w:val="en-US"/>
        </w:rPr>
        <w:t xml:space="preserve"> </w:t>
      </w:r>
    </w:p>
    <w:p w:rsidR="00A10496" w:rsidRDefault="00A10496">
      <w:pPr>
        <w:pStyle w:val="a3"/>
        <w:ind w:left="0"/>
        <w:rPr>
          <w:rFonts w:ascii="Times New Roman"/>
          <w:sz w:val="6"/>
        </w:rPr>
      </w:pPr>
    </w:p>
    <w:tbl>
      <w:tblPr>
        <w:tblStyle w:val="TableNormal"/>
        <w:tblW w:w="0" w:type="auto"/>
        <w:tblInd w:w="800" w:type="dxa"/>
        <w:tblLayout w:type="fixed"/>
        <w:tblLook w:val="01E0"/>
      </w:tblPr>
      <w:tblGrid>
        <w:gridCol w:w="4579"/>
        <w:gridCol w:w="3361"/>
      </w:tblGrid>
      <w:tr w:rsidR="00A10496">
        <w:trPr>
          <w:trHeight w:val="267"/>
        </w:trPr>
        <w:tc>
          <w:tcPr>
            <w:tcW w:w="4579" w:type="dxa"/>
          </w:tcPr>
          <w:p w:rsidR="00A10496" w:rsidRDefault="006303DF">
            <w:pPr>
              <w:pStyle w:val="TableParagraph"/>
              <w:spacing w:line="225" w:lineRule="exact"/>
              <w:ind w:left="898" w:right="776"/>
              <w:jc w:val="center"/>
            </w:pPr>
            <w:r>
              <w:t>ΕΛΛΗΝΙΚΗ ΔΗΜΟΚΡΑΤΙΑ</w:t>
            </w:r>
          </w:p>
        </w:tc>
        <w:tc>
          <w:tcPr>
            <w:tcW w:w="3361" w:type="dxa"/>
          </w:tcPr>
          <w:p w:rsidR="00A10496" w:rsidRDefault="006303DF">
            <w:pPr>
              <w:pStyle w:val="TableParagraph"/>
              <w:tabs>
                <w:tab w:val="left" w:pos="2079"/>
              </w:tabs>
              <w:spacing w:line="247" w:lineRule="exact"/>
              <w:ind w:left="932"/>
              <w:rPr>
                <w:b/>
              </w:rPr>
            </w:pPr>
            <w:proofErr w:type="spellStart"/>
            <w:r>
              <w:rPr>
                <w:b/>
                <w:sz w:val="24"/>
              </w:rPr>
              <w:t>Περαία</w:t>
            </w:r>
            <w:proofErr w:type="spellEnd"/>
            <w:r>
              <w:rPr>
                <w:b/>
              </w:rPr>
              <w:t>,</w:t>
            </w:r>
            <w:r w:rsidR="00322BC0">
              <w:rPr>
                <w:b/>
              </w:rPr>
              <w:t xml:space="preserve"> 18/11/2019</w:t>
            </w:r>
            <w:r>
              <w:rPr>
                <w:b/>
              </w:rPr>
              <w:tab/>
            </w:r>
          </w:p>
        </w:tc>
      </w:tr>
      <w:tr w:rsidR="00A10496">
        <w:trPr>
          <w:trHeight w:val="734"/>
        </w:trPr>
        <w:tc>
          <w:tcPr>
            <w:tcW w:w="4579" w:type="dxa"/>
          </w:tcPr>
          <w:p w:rsidR="00A10496" w:rsidRDefault="006303DF">
            <w:pPr>
              <w:pStyle w:val="TableParagraph"/>
              <w:spacing w:line="226" w:lineRule="exact"/>
              <w:ind w:left="895" w:right="776"/>
              <w:jc w:val="center"/>
              <w:rPr>
                <w:sz w:val="20"/>
              </w:rPr>
            </w:pPr>
            <w:r>
              <w:rPr>
                <w:sz w:val="20"/>
              </w:rPr>
              <w:t>ΥΠΟΥΡΓΕΙΟ ΠΑΙΔΕΙΑΣ</w:t>
            </w:r>
          </w:p>
          <w:p w:rsidR="00A10496" w:rsidRDefault="006303DF">
            <w:pPr>
              <w:pStyle w:val="TableParagraph"/>
              <w:ind w:left="898" w:right="732"/>
              <w:jc w:val="center"/>
              <w:rPr>
                <w:sz w:val="20"/>
              </w:rPr>
            </w:pPr>
            <w:r>
              <w:rPr>
                <w:sz w:val="20"/>
              </w:rPr>
              <w:t>ΚΑΙ ΘΡΗΣΚΕΥΜΑΤΩΝ</w:t>
            </w:r>
          </w:p>
          <w:p w:rsidR="00A10496" w:rsidRDefault="006303DF">
            <w:pPr>
              <w:pStyle w:val="TableParagraph"/>
              <w:spacing w:before="1" w:line="243" w:lineRule="exact"/>
              <w:ind w:left="896" w:right="776"/>
              <w:jc w:val="center"/>
              <w:rPr>
                <w:sz w:val="20"/>
              </w:rPr>
            </w:pPr>
            <w:r>
              <w:rPr>
                <w:sz w:val="20"/>
              </w:rPr>
              <w:t>-----</w:t>
            </w:r>
          </w:p>
        </w:tc>
        <w:tc>
          <w:tcPr>
            <w:tcW w:w="3361" w:type="dxa"/>
          </w:tcPr>
          <w:p w:rsidR="00A10496" w:rsidRDefault="006303DF">
            <w:pPr>
              <w:pStyle w:val="TableParagraph"/>
              <w:spacing w:before="101"/>
              <w:ind w:left="932"/>
              <w:rPr>
                <w:b/>
              </w:rPr>
            </w:pPr>
            <w:r>
              <w:rPr>
                <w:b/>
              </w:rPr>
              <w:t xml:space="preserve">Αρ. </w:t>
            </w:r>
            <w:proofErr w:type="spellStart"/>
            <w:r>
              <w:rPr>
                <w:b/>
              </w:rPr>
              <w:t>Πρωτ</w:t>
            </w:r>
            <w:proofErr w:type="spellEnd"/>
            <w:r>
              <w:rPr>
                <w:b/>
              </w:rPr>
              <w:t xml:space="preserve">.: </w:t>
            </w:r>
            <w:r w:rsidR="00322BC0">
              <w:rPr>
                <w:b/>
              </w:rPr>
              <w:t>273</w:t>
            </w:r>
          </w:p>
        </w:tc>
      </w:tr>
      <w:tr w:rsidR="00A10496">
        <w:trPr>
          <w:trHeight w:val="976"/>
        </w:trPr>
        <w:tc>
          <w:tcPr>
            <w:tcW w:w="4579" w:type="dxa"/>
          </w:tcPr>
          <w:p w:rsidR="00A10496" w:rsidRDefault="006303DF">
            <w:pPr>
              <w:pStyle w:val="TableParagraph"/>
              <w:spacing w:line="225" w:lineRule="exact"/>
              <w:ind w:left="1447"/>
              <w:rPr>
                <w:sz w:val="20"/>
              </w:rPr>
            </w:pPr>
            <w:r>
              <w:rPr>
                <w:sz w:val="20"/>
              </w:rPr>
              <w:t>ΠΕΡΙΦΕΡΕΙΑΚΗ Δ/ΝΣΗ</w:t>
            </w:r>
          </w:p>
          <w:p w:rsidR="00A10496" w:rsidRDefault="006303DF">
            <w:pPr>
              <w:pStyle w:val="TableParagraph"/>
              <w:ind w:left="898" w:right="776"/>
              <w:jc w:val="center"/>
              <w:rPr>
                <w:sz w:val="20"/>
              </w:rPr>
            </w:pPr>
            <w:r>
              <w:rPr>
                <w:sz w:val="20"/>
              </w:rPr>
              <w:t>Α/ΘΜΙΑΣ &amp; Β/ΘΜΙΑΣ ΕΚΠ/ΣΗΣ ΚΕΝΤΡΙΚΗΣ ΜΑΚΕΔΟΝΙΑΣ</w:t>
            </w:r>
          </w:p>
          <w:p w:rsidR="00A10496" w:rsidRDefault="006303DF">
            <w:pPr>
              <w:pStyle w:val="TableParagraph"/>
              <w:spacing w:line="243" w:lineRule="exact"/>
              <w:ind w:left="896" w:right="776"/>
              <w:jc w:val="center"/>
              <w:rPr>
                <w:sz w:val="20"/>
              </w:rPr>
            </w:pPr>
            <w:r>
              <w:rPr>
                <w:sz w:val="20"/>
              </w:rPr>
              <w:t>-----</w:t>
            </w:r>
          </w:p>
        </w:tc>
        <w:tc>
          <w:tcPr>
            <w:tcW w:w="3361" w:type="dxa"/>
          </w:tcPr>
          <w:p w:rsidR="00A10496" w:rsidRDefault="00A10496">
            <w:pPr>
              <w:pStyle w:val="TableParagraph"/>
              <w:rPr>
                <w:rFonts w:ascii="Times New Roman"/>
              </w:rPr>
            </w:pPr>
          </w:p>
        </w:tc>
      </w:tr>
      <w:tr w:rsidR="00A10496">
        <w:trPr>
          <w:trHeight w:val="478"/>
        </w:trPr>
        <w:tc>
          <w:tcPr>
            <w:tcW w:w="4579" w:type="dxa"/>
          </w:tcPr>
          <w:p w:rsidR="00A10496" w:rsidRDefault="006303DF">
            <w:pPr>
              <w:pStyle w:val="TableParagraph"/>
              <w:spacing w:line="225" w:lineRule="exact"/>
              <w:ind w:left="246" w:right="127"/>
              <w:jc w:val="center"/>
              <w:rPr>
                <w:sz w:val="20"/>
              </w:rPr>
            </w:pPr>
            <w:r>
              <w:rPr>
                <w:sz w:val="20"/>
              </w:rPr>
              <w:t>Δ/ΝΣΗ Π/ΘΜΙΑΣ ΕΚΠ/ΣΗΣ ΑΝΑΤΟΛΙΚΗΣ ΘΕΣ/ΝΙΚΗΣ</w:t>
            </w:r>
          </w:p>
          <w:p w:rsidR="00A10496" w:rsidRDefault="006303DF">
            <w:pPr>
              <w:pStyle w:val="TableParagraph"/>
              <w:spacing w:line="233" w:lineRule="exact"/>
              <w:ind w:left="892" w:right="776"/>
              <w:jc w:val="center"/>
              <w:rPr>
                <w:sz w:val="20"/>
              </w:rPr>
            </w:pPr>
            <w:r>
              <w:rPr>
                <w:sz w:val="20"/>
              </w:rPr>
              <w:t>------</w:t>
            </w:r>
          </w:p>
        </w:tc>
        <w:tc>
          <w:tcPr>
            <w:tcW w:w="3361" w:type="dxa"/>
          </w:tcPr>
          <w:p w:rsidR="00A10496" w:rsidRDefault="00A10496">
            <w:pPr>
              <w:pStyle w:val="TableParagraph"/>
              <w:rPr>
                <w:rFonts w:ascii="Times New Roman"/>
              </w:rPr>
            </w:pPr>
          </w:p>
        </w:tc>
      </w:tr>
      <w:tr w:rsidR="00A10496">
        <w:trPr>
          <w:trHeight w:val="252"/>
        </w:trPr>
        <w:tc>
          <w:tcPr>
            <w:tcW w:w="4579" w:type="dxa"/>
          </w:tcPr>
          <w:p w:rsidR="00A10496" w:rsidRDefault="006303DF">
            <w:pPr>
              <w:pStyle w:val="TableParagraph"/>
              <w:spacing w:line="233" w:lineRule="exact"/>
              <w:ind w:left="898" w:right="776"/>
              <w:jc w:val="center"/>
              <w:rPr>
                <w:b/>
              </w:rPr>
            </w:pPr>
            <w:r>
              <w:rPr>
                <w:b/>
              </w:rPr>
              <w:t>4</w:t>
            </w:r>
            <w:r>
              <w:rPr>
                <w:b/>
                <w:vertAlign w:val="superscript"/>
              </w:rPr>
              <w:t>ο</w:t>
            </w:r>
            <w:r>
              <w:rPr>
                <w:b/>
              </w:rPr>
              <w:t xml:space="preserve"> 12/ΘΕΣΙΟ ΔΗΜ. ΣΧ. ΠΕΡΑΙΑΣ</w:t>
            </w:r>
          </w:p>
        </w:tc>
        <w:tc>
          <w:tcPr>
            <w:tcW w:w="3361" w:type="dxa"/>
          </w:tcPr>
          <w:p w:rsidR="00A10496" w:rsidRDefault="00A10496">
            <w:pPr>
              <w:pStyle w:val="TableParagraph"/>
              <w:rPr>
                <w:rFonts w:ascii="Times New Roman"/>
                <w:sz w:val="18"/>
              </w:rPr>
            </w:pPr>
          </w:p>
        </w:tc>
      </w:tr>
    </w:tbl>
    <w:p w:rsidR="00A10496" w:rsidRDefault="00A10496">
      <w:pPr>
        <w:pStyle w:val="a3"/>
        <w:spacing w:before="7"/>
        <w:ind w:left="0"/>
        <w:rPr>
          <w:rFonts w:ascii="Times New Roman"/>
        </w:rPr>
      </w:pPr>
    </w:p>
    <w:tbl>
      <w:tblPr>
        <w:tblStyle w:val="TableNormal"/>
        <w:tblW w:w="0" w:type="auto"/>
        <w:tblInd w:w="125" w:type="dxa"/>
        <w:tblLayout w:type="fixed"/>
        <w:tblLook w:val="01E0"/>
      </w:tblPr>
      <w:tblGrid>
        <w:gridCol w:w="1728"/>
        <w:gridCol w:w="434"/>
        <w:gridCol w:w="3837"/>
        <w:gridCol w:w="3305"/>
      </w:tblGrid>
      <w:tr w:rsidR="00A10496">
        <w:trPr>
          <w:trHeight w:val="529"/>
        </w:trPr>
        <w:tc>
          <w:tcPr>
            <w:tcW w:w="1728" w:type="dxa"/>
          </w:tcPr>
          <w:p w:rsidR="00A10496" w:rsidRDefault="00A10496">
            <w:pPr>
              <w:pStyle w:val="TableParagraph"/>
              <w:spacing w:before="7"/>
              <w:rPr>
                <w:rFonts w:ascii="Times New Roman"/>
              </w:rPr>
            </w:pPr>
          </w:p>
          <w:p w:rsidR="00A10496" w:rsidRDefault="006303DF">
            <w:pPr>
              <w:pStyle w:val="TableParagraph"/>
              <w:spacing w:before="1"/>
              <w:ind w:left="200"/>
              <w:rPr>
                <w:sz w:val="20"/>
              </w:rPr>
            </w:pPr>
            <w:proofErr w:type="spellStart"/>
            <w:r>
              <w:rPr>
                <w:sz w:val="20"/>
              </w:rPr>
              <w:t>Ταχ</w:t>
            </w:r>
            <w:proofErr w:type="spellEnd"/>
            <w:r>
              <w:rPr>
                <w:sz w:val="20"/>
              </w:rPr>
              <w:t>. Διεύθυνση</w:t>
            </w:r>
          </w:p>
        </w:tc>
        <w:tc>
          <w:tcPr>
            <w:tcW w:w="434" w:type="dxa"/>
          </w:tcPr>
          <w:p w:rsidR="00A10496" w:rsidRDefault="00A10496">
            <w:pPr>
              <w:pStyle w:val="TableParagraph"/>
              <w:spacing w:before="7"/>
              <w:rPr>
                <w:rFonts w:ascii="Times New Roman"/>
              </w:rPr>
            </w:pPr>
          </w:p>
          <w:p w:rsidR="00A10496" w:rsidRDefault="006303DF">
            <w:pPr>
              <w:pStyle w:val="TableParagraph"/>
              <w:spacing w:before="1"/>
              <w:ind w:right="123"/>
              <w:jc w:val="right"/>
              <w:rPr>
                <w:sz w:val="20"/>
              </w:rPr>
            </w:pPr>
            <w:r>
              <w:rPr>
                <w:w w:val="99"/>
                <w:sz w:val="20"/>
              </w:rPr>
              <w:t>:</w:t>
            </w:r>
          </w:p>
        </w:tc>
        <w:tc>
          <w:tcPr>
            <w:tcW w:w="3837" w:type="dxa"/>
            <w:tcBorders>
              <w:right w:val="double" w:sz="1" w:space="0" w:color="000000"/>
            </w:tcBorders>
          </w:tcPr>
          <w:p w:rsidR="00A10496" w:rsidRDefault="00A10496">
            <w:pPr>
              <w:pStyle w:val="TableParagraph"/>
              <w:spacing w:before="5"/>
              <w:rPr>
                <w:rFonts w:ascii="Times New Roman"/>
                <w:sz w:val="23"/>
              </w:rPr>
            </w:pPr>
          </w:p>
          <w:p w:rsidR="00A10496" w:rsidRDefault="006303DF">
            <w:pPr>
              <w:pStyle w:val="TableParagraph"/>
              <w:spacing w:before="1"/>
              <w:ind w:left="125"/>
              <w:rPr>
                <w:sz w:val="20"/>
              </w:rPr>
            </w:pPr>
            <w:r>
              <w:rPr>
                <w:sz w:val="20"/>
              </w:rPr>
              <w:t>ΡΗΓΑ ΦΕΡΑΙΟΥ 14Β</w:t>
            </w:r>
          </w:p>
        </w:tc>
        <w:tc>
          <w:tcPr>
            <w:tcW w:w="3305" w:type="dxa"/>
            <w:vMerge w:val="restart"/>
          </w:tcPr>
          <w:p w:rsidR="00A10496" w:rsidRDefault="006303DF">
            <w:pPr>
              <w:pStyle w:val="TableParagraph"/>
              <w:spacing w:before="133" w:line="348" w:lineRule="auto"/>
              <w:ind w:left="1134" w:right="183" w:firstLine="736"/>
            </w:pPr>
            <w:r>
              <w:t>ΠΡΟΣ ΤΑΞΙΔΙΩΤΙΚΑ ΓΡΑΦΕΙΑ</w:t>
            </w:r>
          </w:p>
          <w:p w:rsidR="00A10496" w:rsidRDefault="00A10496">
            <w:pPr>
              <w:pStyle w:val="TableParagraph"/>
              <w:rPr>
                <w:rFonts w:ascii="Times New Roman"/>
              </w:rPr>
            </w:pPr>
          </w:p>
          <w:p w:rsidR="00A10496" w:rsidRDefault="00A10496">
            <w:pPr>
              <w:pStyle w:val="TableParagraph"/>
              <w:rPr>
                <w:rFonts w:ascii="Times New Roman"/>
              </w:rPr>
            </w:pPr>
          </w:p>
          <w:p w:rsidR="00A10496" w:rsidRDefault="006303DF">
            <w:pPr>
              <w:pStyle w:val="TableParagraph"/>
              <w:spacing w:before="179"/>
              <w:ind w:left="426"/>
            </w:pPr>
            <w:r>
              <w:t>ΚΟΙΝ:</w:t>
            </w:r>
            <w:r w:rsidR="00E5151B">
              <w:t xml:space="preserve"> ΔΙΕΥΘΥΝΣΗ Π.Ε. ΑΝΑΤΟΛΙΚΗΣ ΘΕΣΣΑΛΟΝΙΚΗΣ </w:t>
            </w:r>
          </w:p>
        </w:tc>
      </w:tr>
      <w:tr w:rsidR="00A10496">
        <w:trPr>
          <w:trHeight w:val="249"/>
        </w:trPr>
        <w:tc>
          <w:tcPr>
            <w:tcW w:w="1728" w:type="dxa"/>
          </w:tcPr>
          <w:p w:rsidR="00A10496" w:rsidRDefault="006303DF">
            <w:pPr>
              <w:pStyle w:val="TableParagraph"/>
              <w:spacing w:line="230" w:lineRule="exact"/>
              <w:ind w:left="200"/>
              <w:rPr>
                <w:sz w:val="20"/>
              </w:rPr>
            </w:pPr>
            <w:proofErr w:type="spellStart"/>
            <w:r>
              <w:rPr>
                <w:sz w:val="20"/>
              </w:rPr>
              <w:t>Ταχ</w:t>
            </w:r>
            <w:proofErr w:type="spellEnd"/>
            <w:r>
              <w:rPr>
                <w:sz w:val="20"/>
              </w:rPr>
              <w:t>. Κώδικας</w:t>
            </w:r>
          </w:p>
        </w:tc>
        <w:tc>
          <w:tcPr>
            <w:tcW w:w="434" w:type="dxa"/>
          </w:tcPr>
          <w:p w:rsidR="00A10496" w:rsidRDefault="006303DF">
            <w:pPr>
              <w:pStyle w:val="TableParagraph"/>
              <w:spacing w:line="230" w:lineRule="exact"/>
              <w:ind w:right="123"/>
              <w:jc w:val="right"/>
              <w:rPr>
                <w:sz w:val="20"/>
              </w:rPr>
            </w:pPr>
            <w:r>
              <w:rPr>
                <w:w w:val="99"/>
                <w:sz w:val="20"/>
              </w:rPr>
              <w:t>:</w:t>
            </w:r>
          </w:p>
        </w:tc>
        <w:tc>
          <w:tcPr>
            <w:tcW w:w="3837" w:type="dxa"/>
          </w:tcPr>
          <w:p w:rsidR="00A10496" w:rsidRDefault="006303DF">
            <w:pPr>
              <w:pStyle w:val="TableParagraph"/>
              <w:spacing w:line="230" w:lineRule="exact"/>
              <w:ind w:left="125"/>
              <w:rPr>
                <w:sz w:val="20"/>
              </w:rPr>
            </w:pPr>
            <w:r>
              <w:rPr>
                <w:sz w:val="20"/>
              </w:rPr>
              <w:t>570 19</w:t>
            </w:r>
          </w:p>
        </w:tc>
        <w:tc>
          <w:tcPr>
            <w:tcW w:w="3305" w:type="dxa"/>
            <w:vMerge/>
            <w:tcBorders>
              <w:top w:val="nil"/>
            </w:tcBorders>
          </w:tcPr>
          <w:p w:rsidR="00A10496" w:rsidRDefault="00A10496">
            <w:pPr>
              <w:rPr>
                <w:sz w:val="2"/>
                <w:szCs w:val="2"/>
              </w:rPr>
            </w:pPr>
          </w:p>
        </w:tc>
      </w:tr>
      <w:tr w:rsidR="00A10496">
        <w:trPr>
          <w:trHeight w:val="243"/>
        </w:trPr>
        <w:tc>
          <w:tcPr>
            <w:tcW w:w="1728" w:type="dxa"/>
          </w:tcPr>
          <w:p w:rsidR="00A10496" w:rsidRDefault="006303DF">
            <w:pPr>
              <w:pStyle w:val="TableParagraph"/>
              <w:spacing w:line="224" w:lineRule="exact"/>
              <w:ind w:left="200"/>
              <w:rPr>
                <w:sz w:val="20"/>
              </w:rPr>
            </w:pPr>
            <w:r>
              <w:rPr>
                <w:sz w:val="20"/>
              </w:rPr>
              <w:t>Πληροφορίες</w:t>
            </w:r>
          </w:p>
        </w:tc>
        <w:tc>
          <w:tcPr>
            <w:tcW w:w="434" w:type="dxa"/>
          </w:tcPr>
          <w:p w:rsidR="00A10496" w:rsidRDefault="006303DF">
            <w:pPr>
              <w:pStyle w:val="TableParagraph"/>
              <w:spacing w:line="224" w:lineRule="exact"/>
              <w:ind w:right="123"/>
              <w:jc w:val="right"/>
              <w:rPr>
                <w:sz w:val="20"/>
              </w:rPr>
            </w:pPr>
            <w:r>
              <w:rPr>
                <w:w w:val="99"/>
                <w:sz w:val="20"/>
              </w:rPr>
              <w:t>:</w:t>
            </w:r>
          </w:p>
        </w:tc>
        <w:tc>
          <w:tcPr>
            <w:tcW w:w="3837" w:type="dxa"/>
          </w:tcPr>
          <w:p w:rsidR="00A10496" w:rsidRDefault="006303DF">
            <w:pPr>
              <w:pStyle w:val="TableParagraph"/>
              <w:spacing w:line="224" w:lineRule="exact"/>
              <w:ind w:left="125"/>
              <w:rPr>
                <w:sz w:val="20"/>
              </w:rPr>
            </w:pPr>
            <w:r>
              <w:rPr>
                <w:sz w:val="20"/>
              </w:rPr>
              <w:t>ΠΑΣΧΑΛΗΣ Δ. ΔΗΜΟΠΟΥΛΟΣ</w:t>
            </w:r>
          </w:p>
        </w:tc>
        <w:tc>
          <w:tcPr>
            <w:tcW w:w="3305" w:type="dxa"/>
            <w:vMerge/>
            <w:tcBorders>
              <w:top w:val="nil"/>
            </w:tcBorders>
          </w:tcPr>
          <w:p w:rsidR="00A10496" w:rsidRDefault="00A10496">
            <w:pPr>
              <w:rPr>
                <w:sz w:val="2"/>
                <w:szCs w:val="2"/>
              </w:rPr>
            </w:pPr>
          </w:p>
        </w:tc>
      </w:tr>
      <w:tr w:rsidR="00A10496">
        <w:trPr>
          <w:trHeight w:val="244"/>
        </w:trPr>
        <w:tc>
          <w:tcPr>
            <w:tcW w:w="1728" w:type="dxa"/>
          </w:tcPr>
          <w:p w:rsidR="00A10496" w:rsidRDefault="006303DF">
            <w:pPr>
              <w:pStyle w:val="TableParagraph"/>
              <w:spacing w:line="225" w:lineRule="exact"/>
              <w:ind w:left="200"/>
              <w:rPr>
                <w:sz w:val="20"/>
              </w:rPr>
            </w:pPr>
            <w:r>
              <w:rPr>
                <w:sz w:val="20"/>
              </w:rPr>
              <w:t>Τηλέφωνο</w:t>
            </w:r>
          </w:p>
        </w:tc>
        <w:tc>
          <w:tcPr>
            <w:tcW w:w="434" w:type="dxa"/>
          </w:tcPr>
          <w:p w:rsidR="00A10496" w:rsidRDefault="006303DF">
            <w:pPr>
              <w:pStyle w:val="TableParagraph"/>
              <w:spacing w:line="225" w:lineRule="exact"/>
              <w:ind w:right="123"/>
              <w:jc w:val="right"/>
              <w:rPr>
                <w:sz w:val="20"/>
              </w:rPr>
            </w:pPr>
            <w:r>
              <w:rPr>
                <w:w w:val="99"/>
                <w:sz w:val="20"/>
              </w:rPr>
              <w:t>:</w:t>
            </w:r>
          </w:p>
        </w:tc>
        <w:tc>
          <w:tcPr>
            <w:tcW w:w="3837" w:type="dxa"/>
          </w:tcPr>
          <w:p w:rsidR="00A10496" w:rsidRDefault="006303DF">
            <w:pPr>
              <w:pStyle w:val="TableParagraph"/>
              <w:spacing w:line="225" w:lineRule="exact"/>
              <w:ind w:left="125"/>
              <w:rPr>
                <w:sz w:val="20"/>
              </w:rPr>
            </w:pPr>
            <w:r>
              <w:rPr>
                <w:sz w:val="20"/>
              </w:rPr>
              <w:t>2392306761</w:t>
            </w:r>
          </w:p>
        </w:tc>
        <w:tc>
          <w:tcPr>
            <w:tcW w:w="3305" w:type="dxa"/>
            <w:vMerge/>
            <w:tcBorders>
              <w:top w:val="nil"/>
            </w:tcBorders>
          </w:tcPr>
          <w:p w:rsidR="00A10496" w:rsidRDefault="00A10496">
            <w:pPr>
              <w:rPr>
                <w:sz w:val="2"/>
                <w:szCs w:val="2"/>
              </w:rPr>
            </w:pPr>
          </w:p>
        </w:tc>
      </w:tr>
      <w:tr w:rsidR="00A10496">
        <w:trPr>
          <w:trHeight w:val="244"/>
        </w:trPr>
        <w:tc>
          <w:tcPr>
            <w:tcW w:w="1728" w:type="dxa"/>
          </w:tcPr>
          <w:p w:rsidR="00A10496" w:rsidRDefault="006303DF">
            <w:pPr>
              <w:pStyle w:val="TableParagraph"/>
              <w:spacing w:line="225" w:lineRule="exact"/>
              <w:ind w:left="200"/>
              <w:rPr>
                <w:sz w:val="20"/>
              </w:rPr>
            </w:pPr>
            <w:proofErr w:type="spellStart"/>
            <w:r>
              <w:rPr>
                <w:sz w:val="20"/>
              </w:rPr>
              <w:t>Fax</w:t>
            </w:r>
            <w:proofErr w:type="spellEnd"/>
          </w:p>
        </w:tc>
        <w:tc>
          <w:tcPr>
            <w:tcW w:w="434" w:type="dxa"/>
          </w:tcPr>
          <w:p w:rsidR="00A10496" w:rsidRDefault="006303DF">
            <w:pPr>
              <w:pStyle w:val="TableParagraph"/>
              <w:spacing w:line="225" w:lineRule="exact"/>
              <w:ind w:right="123"/>
              <w:jc w:val="right"/>
              <w:rPr>
                <w:sz w:val="20"/>
              </w:rPr>
            </w:pPr>
            <w:r>
              <w:rPr>
                <w:w w:val="99"/>
                <w:sz w:val="20"/>
              </w:rPr>
              <w:t>:</w:t>
            </w:r>
          </w:p>
        </w:tc>
        <w:tc>
          <w:tcPr>
            <w:tcW w:w="3837" w:type="dxa"/>
          </w:tcPr>
          <w:p w:rsidR="00A10496" w:rsidRDefault="006303DF">
            <w:pPr>
              <w:pStyle w:val="TableParagraph"/>
              <w:spacing w:line="225" w:lineRule="exact"/>
              <w:ind w:left="125"/>
              <w:rPr>
                <w:sz w:val="20"/>
              </w:rPr>
            </w:pPr>
            <w:r>
              <w:rPr>
                <w:sz w:val="20"/>
              </w:rPr>
              <w:t>2392027414</w:t>
            </w:r>
          </w:p>
        </w:tc>
        <w:tc>
          <w:tcPr>
            <w:tcW w:w="3305" w:type="dxa"/>
            <w:vMerge/>
            <w:tcBorders>
              <w:top w:val="nil"/>
            </w:tcBorders>
          </w:tcPr>
          <w:p w:rsidR="00A10496" w:rsidRDefault="00A10496">
            <w:pPr>
              <w:rPr>
                <w:sz w:val="2"/>
                <w:szCs w:val="2"/>
              </w:rPr>
            </w:pPr>
          </w:p>
        </w:tc>
      </w:tr>
      <w:tr w:rsidR="00A10496">
        <w:trPr>
          <w:trHeight w:val="484"/>
        </w:trPr>
        <w:tc>
          <w:tcPr>
            <w:tcW w:w="1728" w:type="dxa"/>
          </w:tcPr>
          <w:p w:rsidR="00A10496" w:rsidRDefault="006303DF">
            <w:pPr>
              <w:pStyle w:val="TableParagraph"/>
              <w:spacing w:line="226" w:lineRule="exact"/>
              <w:ind w:left="200"/>
              <w:rPr>
                <w:sz w:val="20"/>
              </w:rPr>
            </w:pPr>
            <w:r>
              <w:rPr>
                <w:sz w:val="20"/>
              </w:rPr>
              <w:t>E-</w:t>
            </w:r>
            <w:proofErr w:type="spellStart"/>
            <w:r>
              <w:rPr>
                <w:sz w:val="20"/>
              </w:rPr>
              <w:t>mail</w:t>
            </w:r>
            <w:proofErr w:type="spellEnd"/>
          </w:p>
        </w:tc>
        <w:tc>
          <w:tcPr>
            <w:tcW w:w="434" w:type="dxa"/>
          </w:tcPr>
          <w:p w:rsidR="00A10496" w:rsidRDefault="006303DF">
            <w:pPr>
              <w:pStyle w:val="TableParagraph"/>
              <w:spacing w:line="226" w:lineRule="exact"/>
              <w:ind w:right="123"/>
              <w:jc w:val="right"/>
              <w:rPr>
                <w:sz w:val="20"/>
              </w:rPr>
            </w:pPr>
            <w:r>
              <w:rPr>
                <w:w w:val="99"/>
                <w:sz w:val="20"/>
              </w:rPr>
              <w:t>:</w:t>
            </w:r>
          </w:p>
        </w:tc>
        <w:tc>
          <w:tcPr>
            <w:tcW w:w="3837" w:type="dxa"/>
            <w:tcBorders>
              <w:right w:val="double" w:sz="1" w:space="0" w:color="000000"/>
            </w:tcBorders>
          </w:tcPr>
          <w:p w:rsidR="00A10496" w:rsidRDefault="00CD10D3">
            <w:pPr>
              <w:pStyle w:val="TableParagraph"/>
              <w:spacing w:line="226" w:lineRule="exact"/>
              <w:ind w:left="125"/>
              <w:rPr>
                <w:sz w:val="20"/>
              </w:rPr>
            </w:pPr>
            <w:hyperlink r:id="rId6">
              <w:r w:rsidR="006303DF">
                <w:rPr>
                  <w:sz w:val="20"/>
                </w:rPr>
                <w:t>mail@4dim-peraias.thess.sch.gr</w:t>
              </w:r>
            </w:hyperlink>
          </w:p>
        </w:tc>
        <w:tc>
          <w:tcPr>
            <w:tcW w:w="3305" w:type="dxa"/>
            <w:vMerge/>
            <w:tcBorders>
              <w:top w:val="nil"/>
            </w:tcBorders>
          </w:tcPr>
          <w:p w:rsidR="00A10496" w:rsidRDefault="00A10496">
            <w:pPr>
              <w:rPr>
                <w:sz w:val="2"/>
                <w:szCs w:val="2"/>
              </w:rPr>
            </w:pPr>
          </w:p>
        </w:tc>
      </w:tr>
    </w:tbl>
    <w:p w:rsidR="00A10496" w:rsidRDefault="00A10496">
      <w:pPr>
        <w:pStyle w:val="a3"/>
        <w:ind w:left="0"/>
        <w:rPr>
          <w:rFonts w:ascii="Times New Roman"/>
          <w:sz w:val="20"/>
        </w:rPr>
      </w:pPr>
    </w:p>
    <w:p w:rsidR="00A10496" w:rsidRDefault="00A10496">
      <w:pPr>
        <w:pStyle w:val="a3"/>
        <w:spacing w:before="8"/>
        <w:ind w:left="0"/>
        <w:rPr>
          <w:rFonts w:ascii="Times New Roman"/>
          <w:sz w:val="25"/>
        </w:rPr>
      </w:pPr>
    </w:p>
    <w:p w:rsidR="00A10496" w:rsidRDefault="006303DF" w:rsidP="00E5151B">
      <w:pPr>
        <w:spacing w:before="52"/>
        <w:ind w:right="113"/>
        <w:jc w:val="both"/>
        <w:rPr>
          <w:b/>
          <w:sz w:val="24"/>
        </w:rPr>
      </w:pPr>
      <w:r>
        <w:rPr>
          <w:b/>
          <w:sz w:val="24"/>
        </w:rPr>
        <w:t>ΘΕΜΑ:  «Πρόσκληση εκδήλωσης ενδιαφέροντος σχετικά με την τριήμερη εκδρομή της Σ</w:t>
      </w:r>
      <w:r w:rsidR="0003707E">
        <w:rPr>
          <w:b/>
          <w:sz w:val="24"/>
        </w:rPr>
        <w:t>Τ</w:t>
      </w:r>
      <w:r>
        <w:rPr>
          <w:b/>
          <w:sz w:val="24"/>
        </w:rPr>
        <w:t>΄ (έκτης) τάξης του σχολείου μας στην Αθήνα για την επίσκεψη στη Βουλή των Ελλήνων».</w:t>
      </w:r>
    </w:p>
    <w:p w:rsidR="00A10496" w:rsidRDefault="00A10496">
      <w:pPr>
        <w:pStyle w:val="a3"/>
        <w:spacing w:before="7"/>
        <w:ind w:left="0"/>
        <w:rPr>
          <w:b/>
          <w:sz w:val="19"/>
        </w:rPr>
      </w:pPr>
    </w:p>
    <w:p w:rsidR="00A10496" w:rsidRPr="002A4CE6" w:rsidRDefault="006303DF" w:rsidP="00E5151B">
      <w:pPr>
        <w:ind w:firstLine="720"/>
        <w:jc w:val="both"/>
        <w:rPr>
          <w:sz w:val="24"/>
          <w:szCs w:val="24"/>
        </w:rPr>
      </w:pPr>
      <w:r w:rsidRPr="002A4CE6">
        <w:rPr>
          <w:sz w:val="24"/>
          <w:szCs w:val="24"/>
        </w:rPr>
        <w:t xml:space="preserve">Ο Διευθυντής του 4ου Δημοτικού Σχολείου </w:t>
      </w:r>
      <w:proofErr w:type="spellStart"/>
      <w:r w:rsidRPr="002A4CE6">
        <w:rPr>
          <w:sz w:val="24"/>
          <w:szCs w:val="24"/>
        </w:rPr>
        <w:t>Περαίας</w:t>
      </w:r>
      <w:proofErr w:type="spellEnd"/>
      <w:r w:rsidRPr="002A4CE6">
        <w:rPr>
          <w:sz w:val="24"/>
          <w:szCs w:val="24"/>
        </w:rPr>
        <w:t xml:space="preserve"> ζητά εκδήλωση ενδιαφέροντος από τα τουριστικά γραφεία, για τη διοργάνωση της τριήμερης εκδρομής της ΣΤ΄ τάξης του σχολείου </w:t>
      </w:r>
      <w:r w:rsidR="003646CB" w:rsidRPr="002A4CE6">
        <w:rPr>
          <w:sz w:val="24"/>
          <w:szCs w:val="24"/>
        </w:rPr>
        <w:t>μας,</w:t>
      </w:r>
      <w:r w:rsidRPr="002A4CE6">
        <w:rPr>
          <w:sz w:val="24"/>
          <w:szCs w:val="24"/>
        </w:rPr>
        <w:t xml:space="preserve"> στην Αθήνα</w:t>
      </w:r>
      <w:r w:rsidR="003646CB" w:rsidRPr="002A4CE6">
        <w:rPr>
          <w:sz w:val="24"/>
          <w:szCs w:val="24"/>
        </w:rPr>
        <w:t>,</w:t>
      </w:r>
      <w:r w:rsidRPr="002A4CE6">
        <w:rPr>
          <w:sz w:val="24"/>
          <w:szCs w:val="24"/>
        </w:rPr>
        <w:t xml:space="preserve"> για την επίσκεψη στη Βουλή των Ελλήνων.</w:t>
      </w:r>
    </w:p>
    <w:p w:rsidR="00E5151B" w:rsidRPr="002A4CE6" w:rsidRDefault="006303DF" w:rsidP="00E5151B">
      <w:pPr>
        <w:ind w:firstLine="720"/>
        <w:jc w:val="both"/>
        <w:rPr>
          <w:sz w:val="24"/>
          <w:szCs w:val="24"/>
        </w:rPr>
      </w:pPr>
      <w:r w:rsidRPr="002A4CE6">
        <w:rPr>
          <w:sz w:val="24"/>
          <w:szCs w:val="24"/>
        </w:rPr>
        <w:t xml:space="preserve">Η εκδρομή θα πραγματοποιηθεί από το </w:t>
      </w:r>
      <w:r w:rsidRPr="0071573B">
        <w:rPr>
          <w:b/>
          <w:bCs/>
          <w:sz w:val="24"/>
          <w:szCs w:val="24"/>
        </w:rPr>
        <w:t xml:space="preserve">Σάββατο </w:t>
      </w:r>
      <w:r w:rsidR="006D01ED" w:rsidRPr="0071573B">
        <w:rPr>
          <w:b/>
          <w:bCs/>
          <w:sz w:val="24"/>
          <w:szCs w:val="24"/>
        </w:rPr>
        <w:t xml:space="preserve">28 Μαρτίου </w:t>
      </w:r>
      <w:r w:rsidR="00141530" w:rsidRPr="0071573B">
        <w:rPr>
          <w:b/>
          <w:bCs/>
          <w:sz w:val="24"/>
          <w:szCs w:val="24"/>
        </w:rPr>
        <w:t>20</w:t>
      </w:r>
      <w:r w:rsidR="006D01ED" w:rsidRPr="0071573B">
        <w:rPr>
          <w:b/>
          <w:bCs/>
          <w:sz w:val="24"/>
          <w:szCs w:val="24"/>
        </w:rPr>
        <w:t>20</w:t>
      </w:r>
      <w:r w:rsidRPr="002A4CE6">
        <w:rPr>
          <w:sz w:val="24"/>
          <w:szCs w:val="24"/>
        </w:rPr>
        <w:t xml:space="preserve">έως και </w:t>
      </w:r>
      <w:proofErr w:type="spellStart"/>
      <w:r w:rsidRPr="002A4CE6">
        <w:rPr>
          <w:sz w:val="24"/>
          <w:szCs w:val="24"/>
        </w:rPr>
        <w:t>τη</w:t>
      </w:r>
      <w:bookmarkStart w:id="0" w:name="_GoBack"/>
      <w:bookmarkEnd w:id="0"/>
      <w:r w:rsidRPr="0071573B">
        <w:rPr>
          <w:b/>
          <w:bCs/>
          <w:sz w:val="24"/>
          <w:szCs w:val="24"/>
        </w:rPr>
        <w:t>Δευτέρα</w:t>
      </w:r>
      <w:proofErr w:type="spellEnd"/>
      <w:r w:rsidRPr="0071573B">
        <w:rPr>
          <w:b/>
          <w:bCs/>
          <w:sz w:val="24"/>
          <w:szCs w:val="24"/>
        </w:rPr>
        <w:t xml:space="preserve"> </w:t>
      </w:r>
      <w:r w:rsidR="006D01ED" w:rsidRPr="0071573B">
        <w:rPr>
          <w:b/>
          <w:bCs/>
          <w:sz w:val="24"/>
          <w:szCs w:val="24"/>
        </w:rPr>
        <w:t>30 Μαρτίου 2020</w:t>
      </w:r>
      <w:r w:rsidRPr="002A4CE6">
        <w:rPr>
          <w:sz w:val="24"/>
          <w:szCs w:val="24"/>
        </w:rPr>
        <w:t>.</w:t>
      </w:r>
      <w:r w:rsidR="008415E2" w:rsidRPr="002A4CE6">
        <w:rPr>
          <w:sz w:val="24"/>
          <w:szCs w:val="24"/>
        </w:rPr>
        <w:t xml:space="preserve">Τα λεωφορεία θα αναχωρήσουν το Σάββατο </w:t>
      </w:r>
      <w:r w:rsidRPr="002A4CE6">
        <w:rPr>
          <w:sz w:val="24"/>
          <w:szCs w:val="24"/>
        </w:rPr>
        <w:t xml:space="preserve">στις </w:t>
      </w:r>
      <w:r w:rsidR="00164F51" w:rsidRPr="0071573B">
        <w:rPr>
          <w:b/>
          <w:bCs/>
          <w:sz w:val="24"/>
          <w:szCs w:val="24"/>
        </w:rPr>
        <w:t>06.45</w:t>
      </w:r>
      <w:r w:rsidR="0090051B">
        <w:rPr>
          <w:sz w:val="24"/>
          <w:szCs w:val="24"/>
        </w:rPr>
        <w:t xml:space="preserve"> </w:t>
      </w:r>
      <w:proofErr w:type="spellStart"/>
      <w:r w:rsidR="0090051B">
        <w:rPr>
          <w:sz w:val="24"/>
          <w:szCs w:val="24"/>
        </w:rPr>
        <w:t>π.μ</w:t>
      </w:r>
      <w:proofErr w:type="spellEnd"/>
      <w:r w:rsidR="0090051B">
        <w:rPr>
          <w:sz w:val="24"/>
          <w:szCs w:val="24"/>
        </w:rPr>
        <w:t>.</w:t>
      </w:r>
      <w:r w:rsidRPr="002A4CE6">
        <w:rPr>
          <w:sz w:val="24"/>
          <w:szCs w:val="24"/>
        </w:rPr>
        <w:t>, από το χώρο του σχολείου</w:t>
      </w:r>
      <w:r w:rsidR="008415E2" w:rsidRPr="002A4CE6">
        <w:rPr>
          <w:sz w:val="24"/>
          <w:szCs w:val="24"/>
        </w:rPr>
        <w:t>,</w:t>
      </w:r>
      <w:r w:rsidRPr="002A4CE6">
        <w:rPr>
          <w:sz w:val="24"/>
          <w:szCs w:val="24"/>
        </w:rPr>
        <w:t xml:space="preserve"> για </w:t>
      </w:r>
      <w:r w:rsidR="0075685A" w:rsidRPr="002A4CE6">
        <w:rPr>
          <w:sz w:val="24"/>
          <w:szCs w:val="24"/>
        </w:rPr>
        <w:t xml:space="preserve">την </w:t>
      </w:r>
      <w:r w:rsidRPr="002A4CE6">
        <w:rPr>
          <w:sz w:val="24"/>
          <w:szCs w:val="24"/>
        </w:rPr>
        <w:t>Αθήνα</w:t>
      </w:r>
      <w:r w:rsidR="0075685A" w:rsidRPr="002A4CE6">
        <w:rPr>
          <w:sz w:val="24"/>
          <w:szCs w:val="24"/>
        </w:rPr>
        <w:t>,</w:t>
      </w:r>
      <w:r w:rsidRPr="002A4CE6">
        <w:rPr>
          <w:sz w:val="24"/>
          <w:szCs w:val="24"/>
        </w:rPr>
        <w:t xml:space="preserve"> μέσω εθνικής οδού </w:t>
      </w:r>
      <w:r w:rsidR="008415E2" w:rsidRPr="002A4CE6">
        <w:rPr>
          <w:sz w:val="24"/>
          <w:szCs w:val="24"/>
        </w:rPr>
        <w:t xml:space="preserve">και θα επιστρέψουν πάλι </w:t>
      </w:r>
      <w:r w:rsidRPr="002A4CE6">
        <w:rPr>
          <w:sz w:val="24"/>
          <w:szCs w:val="24"/>
        </w:rPr>
        <w:t xml:space="preserve">στο χώρο του σχολείου από την ίδια αντίστροφη διαδρομή, στις </w:t>
      </w:r>
      <w:r w:rsidR="00164F51" w:rsidRPr="0071573B">
        <w:rPr>
          <w:b/>
          <w:bCs/>
          <w:sz w:val="24"/>
          <w:szCs w:val="24"/>
        </w:rPr>
        <w:t>22.00</w:t>
      </w:r>
      <w:r w:rsidRPr="002A4CE6">
        <w:rPr>
          <w:sz w:val="24"/>
          <w:szCs w:val="24"/>
        </w:rPr>
        <w:t xml:space="preserve"> το βράδυ της Δευτέρας.</w:t>
      </w:r>
    </w:p>
    <w:p w:rsidR="00A10496" w:rsidRPr="002A4CE6" w:rsidRDefault="006303DF" w:rsidP="00E5151B">
      <w:pPr>
        <w:ind w:firstLine="720"/>
        <w:jc w:val="both"/>
        <w:rPr>
          <w:sz w:val="24"/>
          <w:szCs w:val="24"/>
        </w:rPr>
      </w:pPr>
      <w:r w:rsidRPr="002A4CE6">
        <w:rPr>
          <w:sz w:val="24"/>
          <w:szCs w:val="24"/>
        </w:rPr>
        <w:t>Η επίσκεψη στη Βουλή των Ελλήνων θα γίνει</w:t>
      </w:r>
      <w:r w:rsidR="00164F51" w:rsidRPr="002A4CE6">
        <w:rPr>
          <w:sz w:val="24"/>
          <w:szCs w:val="24"/>
        </w:rPr>
        <w:t xml:space="preserve"> την </w:t>
      </w:r>
      <w:r w:rsidR="00164F51" w:rsidRPr="0071573B">
        <w:rPr>
          <w:b/>
          <w:bCs/>
          <w:sz w:val="24"/>
          <w:szCs w:val="24"/>
        </w:rPr>
        <w:t xml:space="preserve">Κυριακή </w:t>
      </w:r>
      <w:r w:rsidR="006D01ED" w:rsidRPr="0071573B">
        <w:rPr>
          <w:b/>
          <w:bCs/>
          <w:sz w:val="24"/>
          <w:szCs w:val="24"/>
        </w:rPr>
        <w:t>29 Μαρτίου</w:t>
      </w:r>
      <w:r w:rsidR="00164F51" w:rsidRPr="0071573B">
        <w:rPr>
          <w:b/>
          <w:bCs/>
          <w:sz w:val="24"/>
          <w:szCs w:val="24"/>
        </w:rPr>
        <w:t xml:space="preserve"> 20</w:t>
      </w:r>
      <w:r w:rsidR="006D01ED" w:rsidRPr="0071573B">
        <w:rPr>
          <w:b/>
          <w:bCs/>
          <w:sz w:val="24"/>
          <w:szCs w:val="24"/>
        </w:rPr>
        <w:t>20</w:t>
      </w:r>
      <w:r w:rsidRPr="002A4CE6">
        <w:rPr>
          <w:sz w:val="24"/>
          <w:szCs w:val="24"/>
        </w:rPr>
        <w:t xml:space="preserve"> σε κανονισμένο ραντεβού στις </w:t>
      </w:r>
      <w:r w:rsidR="00164F51" w:rsidRPr="0071573B">
        <w:rPr>
          <w:b/>
          <w:bCs/>
          <w:sz w:val="24"/>
          <w:szCs w:val="24"/>
        </w:rPr>
        <w:t>1</w:t>
      </w:r>
      <w:r w:rsidR="006D01ED" w:rsidRPr="0071573B">
        <w:rPr>
          <w:b/>
          <w:bCs/>
          <w:sz w:val="24"/>
          <w:szCs w:val="24"/>
        </w:rPr>
        <w:t>1</w:t>
      </w:r>
      <w:r w:rsidR="00164F51" w:rsidRPr="0071573B">
        <w:rPr>
          <w:b/>
          <w:bCs/>
          <w:sz w:val="24"/>
          <w:szCs w:val="24"/>
        </w:rPr>
        <w:t>.00</w:t>
      </w:r>
      <w:r w:rsidR="0090051B">
        <w:rPr>
          <w:sz w:val="24"/>
          <w:szCs w:val="24"/>
        </w:rPr>
        <w:t xml:space="preserve"> </w:t>
      </w:r>
      <w:proofErr w:type="spellStart"/>
      <w:r w:rsidR="0090051B">
        <w:rPr>
          <w:sz w:val="24"/>
          <w:szCs w:val="24"/>
        </w:rPr>
        <w:t>π.μ</w:t>
      </w:r>
      <w:proofErr w:type="spellEnd"/>
      <w:r w:rsidR="00164F51" w:rsidRPr="002A4CE6">
        <w:rPr>
          <w:sz w:val="24"/>
          <w:szCs w:val="24"/>
        </w:rPr>
        <w:t>.</w:t>
      </w:r>
      <w:r w:rsidR="0090051B">
        <w:rPr>
          <w:sz w:val="24"/>
          <w:szCs w:val="24"/>
        </w:rPr>
        <w:t>.</w:t>
      </w:r>
      <w:r w:rsidRPr="002A4CE6">
        <w:rPr>
          <w:sz w:val="24"/>
          <w:szCs w:val="24"/>
        </w:rPr>
        <w:t>Θα πραγματοποιηθούν επίσης επισκέψεις στην Ακρόπολη, στο Μουσείο Ακρόπολης, στο Αττικό Πάρκο</w:t>
      </w:r>
      <w:r w:rsidR="006D01ED" w:rsidRPr="002A4CE6">
        <w:rPr>
          <w:sz w:val="24"/>
          <w:szCs w:val="24"/>
        </w:rPr>
        <w:t xml:space="preserve">, </w:t>
      </w:r>
      <w:r w:rsidRPr="002A4CE6">
        <w:rPr>
          <w:sz w:val="24"/>
          <w:szCs w:val="24"/>
        </w:rPr>
        <w:t>στο Καλλιμάρμαρο στάδιο</w:t>
      </w:r>
      <w:r w:rsidR="006D01ED" w:rsidRPr="002A4CE6">
        <w:rPr>
          <w:sz w:val="24"/>
          <w:szCs w:val="24"/>
        </w:rPr>
        <w:t xml:space="preserve"> και στο Μέγαρο της παλιάς Βουλής</w:t>
      </w:r>
      <w:r w:rsidRPr="002A4CE6">
        <w:rPr>
          <w:sz w:val="24"/>
          <w:szCs w:val="24"/>
        </w:rPr>
        <w:t>. Το πλήρες πρόγραμμα των επισκέψεων μπορείτε να το προμηθευτείτε από το σχολείο.</w:t>
      </w:r>
    </w:p>
    <w:p w:rsidR="00E5151B" w:rsidRPr="002A4CE6" w:rsidRDefault="00E5151B" w:rsidP="00E5151B">
      <w:pPr>
        <w:ind w:firstLine="720"/>
        <w:jc w:val="both"/>
        <w:rPr>
          <w:sz w:val="24"/>
          <w:szCs w:val="24"/>
        </w:rPr>
      </w:pPr>
      <w:r w:rsidRPr="00A0027B">
        <w:rPr>
          <w:sz w:val="24"/>
          <w:szCs w:val="24"/>
          <w:u w:val="single"/>
        </w:rPr>
        <w:t>Στην εκδρομή  σ</w:t>
      </w:r>
      <w:r w:rsidR="006303DF" w:rsidRPr="00A0027B">
        <w:rPr>
          <w:sz w:val="24"/>
          <w:szCs w:val="24"/>
          <w:u w:val="single"/>
        </w:rPr>
        <w:t xml:space="preserve">υμμετέχουν </w:t>
      </w:r>
      <w:r w:rsidR="006D01ED" w:rsidRPr="00A0027B">
        <w:rPr>
          <w:sz w:val="24"/>
          <w:szCs w:val="24"/>
          <w:u w:val="single"/>
        </w:rPr>
        <w:t>58</w:t>
      </w:r>
      <w:r w:rsidR="006303DF" w:rsidRPr="00A0027B">
        <w:rPr>
          <w:sz w:val="24"/>
          <w:szCs w:val="24"/>
          <w:u w:val="single"/>
        </w:rPr>
        <w:t xml:space="preserve"> μαθητές</w:t>
      </w:r>
      <w:r w:rsidR="00164F51" w:rsidRPr="00A0027B">
        <w:rPr>
          <w:sz w:val="24"/>
          <w:szCs w:val="24"/>
          <w:u w:val="single"/>
        </w:rPr>
        <w:t>/</w:t>
      </w:r>
      <w:proofErr w:type="spellStart"/>
      <w:r w:rsidR="00164F51" w:rsidRPr="00A0027B">
        <w:rPr>
          <w:sz w:val="24"/>
          <w:szCs w:val="24"/>
          <w:u w:val="single"/>
        </w:rPr>
        <w:t>τριες</w:t>
      </w:r>
      <w:proofErr w:type="spellEnd"/>
      <w:r w:rsidR="006303DF" w:rsidRPr="00A0027B">
        <w:rPr>
          <w:sz w:val="24"/>
          <w:szCs w:val="24"/>
          <w:u w:val="single"/>
        </w:rPr>
        <w:t xml:space="preserve"> και γονείς κα</w:t>
      </w:r>
      <w:r w:rsidR="0075685A" w:rsidRPr="00A0027B">
        <w:rPr>
          <w:sz w:val="24"/>
          <w:szCs w:val="24"/>
          <w:u w:val="single"/>
        </w:rPr>
        <w:t>θώς και</w:t>
      </w:r>
      <w:r w:rsidR="006D01ED" w:rsidRPr="00A0027B">
        <w:rPr>
          <w:sz w:val="24"/>
          <w:szCs w:val="24"/>
          <w:u w:val="single"/>
        </w:rPr>
        <w:t>3</w:t>
      </w:r>
      <w:r w:rsidR="006303DF" w:rsidRPr="00A0027B">
        <w:rPr>
          <w:sz w:val="24"/>
          <w:szCs w:val="24"/>
          <w:u w:val="single"/>
        </w:rPr>
        <w:t xml:space="preserve"> εκπαιδευτικοί</w:t>
      </w:r>
      <w:r w:rsidRPr="00A0027B">
        <w:rPr>
          <w:sz w:val="24"/>
          <w:szCs w:val="24"/>
          <w:u w:val="single"/>
        </w:rPr>
        <w:t>,</w:t>
      </w:r>
      <w:r w:rsidRPr="002A4CE6">
        <w:rPr>
          <w:sz w:val="24"/>
          <w:szCs w:val="24"/>
        </w:rPr>
        <w:t xml:space="preserve"> οι οποίοι θα διαμείνουν </w:t>
      </w:r>
      <w:r w:rsidR="006303DF" w:rsidRPr="002A4CE6">
        <w:rPr>
          <w:sz w:val="24"/>
          <w:szCs w:val="24"/>
        </w:rPr>
        <w:t>σε ξενοδοχείο τεσσάρων αστέρων με ημιδιατροφή</w:t>
      </w:r>
      <w:r w:rsidR="006D01ED" w:rsidRPr="002A4CE6">
        <w:rPr>
          <w:sz w:val="24"/>
          <w:szCs w:val="24"/>
        </w:rPr>
        <w:t xml:space="preserve"> (μπουφέ),</w:t>
      </w:r>
      <w:r w:rsidR="006303DF" w:rsidRPr="002A4CE6">
        <w:rPr>
          <w:sz w:val="24"/>
          <w:szCs w:val="24"/>
        </w:rPr>
        <w:t xml:space="preserve"> στην περιοχή του κέντρου της Αθήνας.</w:t>
      </w:r>
      <w:r w:rsidR="006D01ED" w:rsidRPr="002A4CE6">
        <w:rPr>
          <w:sz w:val="24"/>
          <w:szCs w:val="24"/>
        </w:rPr>
        <w:t xml:space="preserve"> Εξαιρούνται οι περιοχές της Ομονοίας, Μεταξουργείου και </w:t>
      </w:r>
      <w:proofErr w:type="spellStart"/>
      <w:r w:rsidR="006D01ED" w:rsidRPr="002A4CE6">
        <w:rPr>
          <w:sz w:val="24"/>
          <w:szCs w:val="24"/>
        </w:rPr>
        <w:t>Κουκακίου</w:t>
      </w:r>
      <w:proofErr w:type="spellEnd"/>
      <w:r w:rsidR="006D01ED" w:rsidRPr="002A4CE6">
        <w:rPr>
          <w:sz w:val="24"/>
          <w:szCs w:val="24"/>
        </w:rPr>
        <w:t xml:space="preserve">. </w:t>
      </w:r>
      <w:r w:rsidR="006303DF" w:rsidRPr="002A4CE6">
        <w:rPr>
          <w:sz w:val="24"/>
          <w:szCs w:val="24"/>
        </w:rPr>
        <w:t xml:space="preserve"> Όλα τα προτεινόμενα ξενοδοχεία </w:t>
      </w:r>
      <w:r w:rsidRPr="002A4CE6">
        <w:rPr>
          <w:sz w:val="24"/>
          <w:szCs w:val="24"/>
        </w:rPr>
        <w:t xml:space="preserve">θα πρέπει </w:t>
      </w:r>
      <w:r w:rsidR="006303DF" w:rsidRPr="002A4CE6">
        <w:rPr>
          <w:sz w:val="24"/>
          <w:szCs w:val="24"/>
        </w:rPr>
        <w:t>να συνοδεύονται από αποδεικτικό διαθεσιμότητας.</w:t>
      </w:r>
      <w:r w:rsidRPr="002A4CE6">
        <w:rPr>
          <w:sz w:val="24"/>
          <w:szCs w:val="24"/>
        </w:rPr>
        <w:t xml:space="preserve"> Η διαμονή στο ξενοδοχείο αφορά </w:t>
      </w:r>
      <w:r w:rsidR="006303DF" w:rsidRPr="002A4CE6">
        <w:rPr>
          <w:sz w:val="24"/>
          <w:szCs w:val="24"/>
        </w:rPr>
        <w:t xml:space="preserve">δίκλινα δωμάτια για </w:t>
      </w:r>
      <w:r w:rsidRPr="002A4CE6">
        <w:rPr>
          <w:sz w:val="24"/>
          <w:szCs w:val="24"/>
        </w:rPr>
        <w:t xml:space="preserve">τους </w:t>
      </w:r>
      <w:r w:rsidR="006303DF" w:rsidRPr="002A4CE6">
        <w:rPr>
          <w:sz w:val="24"/>
          <w:szCs w:val="24"/>
        </w:rPr>
        <w:t>γονείς</w:t>
      </w:r>
      <w:r w:rsidR="00753DED" w:rsidRPr="002A4CE6">
        <w:rPr>
          <w:sz w:val="24"/>
          <w:szCs w:val="24"/>
        </w:rPr>
        <w:t xml:space="preserve"> και </w:t>
      </w:r>
      <w:r w:rsidR="006303DF" w:rsidRPr="002A4CE6">
        <w:rPr>
          <w:sz w:val="24"/>
          <w:szCs w:val="24"/>
        </w:rPr>
        <w:t>μαθητές</w:t>
      </w:r>
      <w:r w:rsidRPr="002A4CE6">
        <w:rPr>
          <w:sz w:val="24"/>
          <w:szCs w:val="24"/>
        </w:rPr>
        <w:t>/</w:t>
      </w:r>
      <w:proofErr w:type="spellStart"/>
      <w:r w:rsidRPr="002A4CE6">
        <w:rPr>
          <w:sz w:val="24"/>
          <w:szCs w:val="24"/>
        </w:rPr>
        <w:t>τριες</w:t>
      </w:r>
      <w:r w:rsidR="00753DED" w:rsidRPr="002A4CE6">
        <w:rPr>
          <w:sz w:val="24"/>
          <w:szCs w:val="24"/>
        </w:rPr>
        <w:t>καθώς</w:t>
      </w:r>
      <w:proofErr w:type="spellEnd"/>
      <w:r w:rsidR="00753DED" w:rsidRPr="002A4CE6">
        <w:rPr>
          <w:sz w:val="24"/>
          <w:szCs w:val="24"/>
        </w:rPr>
        <w:t xml:space="preserve"> και </w:t>
      </w:r>
      <w:r w:rsidR="006303DF" w:rsidRPr="002A4CE6">
        <w:rPr>
          <w:sz w:val="24"/>
          <w:szCs w:val="24"/>
        </w:rPr>
        <w:t>για τους εκπαιδευτικούς.</w:t>
      </w:r>
    </w:p>
    <w:p w:rsidR="00A10496" w:rsidRPr="002A4CE6" w:rsidRDefault="006303DF" w:rsidP="00E5151B">
      <w:pPr>
        <w:ind w:firstLine="720"/>
        <w:jc w:val="both"/>
        <w:rPr>
          <w:sz w:val="24"/>
          <w:szCs w:val="24"/>
        </w:rPr>
      </w:pPr>
      <w:r w:rsidRPr="002A4CE6">
        <w:rPr>
          <w:sz w:val="24"/>
          <w:szCs w:val="24"/>
        </w:rPr>
        <w:t>Για την επίσκεψη τη</w:t>
      </w:r>
      <w:r w:rsidR="00164F51" w:rsidRPr="002A4CE6">
        <w:rPr>
          <w:sz w:val="24"/>
          <w:szCs w:val="24"/>
        </w:rPr>
        <w:t xml:space="preserve"> Δευτέρα </w:t>
      </w:r>
      <w:r w:rsidR="006D01ED" w:rsidRPr="002A4CE6">
        <w:rPr>
          <w:sz w:val="24"/>
          <w:szCs w:val="24"/>
        </w:rPr>
        <w:t xml:space="preserve">30 Μαρτίου </w:t>
      </w:r>
      <w:r w:rsidR="00164F51" w:rsidRPr="002A4CE6">
        <w:rPr>
          <w:sz w:val="24"/>
          <w:szCs w:val="24"/>
        </w:rPr>
        <w:t>20</w:t>
      </w:r>
      <w:r w:rsidR="006D01ED" w:rsidRPr="002A4CE6">
        <w:rPr>
          <w:sz w:val="24"/>
          <w:szCs w:val="24"/>
        </w:rPr>
        <w:t>20</w:t>
      </w:r>
      <w:r w:rsidRPr="002A4CE6">
        <w:rPr>
          <w:sz w:val="24"/>
          <w:szCs w:val="24"/>
        </w:rPr>
        <w:t>στον Αρχαιολογικό χώρο</w:t>
      </w:r>
      <w:r w:rsidR="00164F51" w:rsidRPr="002A4CE6">
        <w:rPr>
          <w:sz w:val="24"/>
          <w:szCs w:val="24"/>
        </w:rPr>
        <w:t xml:space="preserve"> και το Νέο Μουσείο</w:t>
      </w:r>
      <w:r w:rsidRPr="002A4CE6">
        <w:rPr>
          <w:sz w:val="24"/>
          <w:szCs w:val="24"/>
        </w:rPr>
        <w:t xml:space="preserve"> της Ακρόπολης απαιτούνται </w:t>
      </w:r>
      <w:r w:rsidR="006D01ED" w:rsidRPr="002A4CE6">
        <w:rPr>
          <w:sz w:val="24"/>
          <w:szCs w:val="24"/>
        </w:rPr>
        <w:t xml:space="preserve">δύο </w:t>
      </w:r>
      <w:r w:rsidR="00E5151B" w:rsidRPr="002A4CE6">
        <w:rPr>
          <w:sz w:val="24"/>
          <w:szCs w:val="24"/>
        </w:rPr>
        <w:t>(</w:t>
      </w:r>
      <w:r w:rsidR="006D01ED" w:rsidRPr="002A4CE6">
        <w:rPr>
          <w:sz w:val="24"/>
          <w:szCs w:val="24"/>
        </w:rPr>
        <w:t>2</w:t>
      </w:r>
      <w:r w:rsidR="00E5151B" w:rsidRPr="002A4CE6">
        <w:rPr>
          <w:sz w:val="24"/>
          <w:szCs w:val="24"/>
        </w:rPr>
        <w:t>)</w:t>
      </w:r>
      <w:r w:rsidRPr="002A4CE6">
        <w:rPr>
          <w:sz w:val="24"/>
          <w:szCs w:val="24"/>
        </w:rPr>
        <w:t xml:space="preserve"> ξεναγοί.</w:t>
      </w:r>
    </w:p>
    <w:p w:rsidR="00A10496" w:rsidRPr="002A4CE6" w:rsidRDefault="006303DF" w:rsidP="00E5151B">
      <w:pPr>
        <w:rPr>
          <w:sz w:val="24"/>
          <w:szCs w:val="24"/>
        </w:rPr>
      </w:pPr>
      <w:r w:rsidRPr="002A4CE6">
        <w:rPr>
          <w:sz w:val="24"/>
          <w:szCs w:val="24"/>
        </w:rPr>
        <w:t xml:space="preserve">Η προσφορά </w:t>
      </w:r>
      <w:r w:rsidR="00E5151B" w:rsidRPr="002A4CE6">
        <w:rPr>
          <w:sz w:val="24"/>
          <w:szCs w:val="24"/>
        </w:rPr>
        <w:t>των ταξιδιωτικών γραφείων</w:t>
      </w:r>
      <w:r w:rsidR="00ED4E68" w:rsidRPr="002A4CE6">
        <w:rPr>
          <w:sz w:val="24"/>
          <w:szCs w:val="24"/>
        </w:rPr>
        <w:t xml:space="preserve">, </w:t>
      </w:r>
      <w:proofErr w:type="spellStart"/>
      <w:r w:rsidR="00ED4E68" w:rsidRPr="002A4CE6">
        <w:rPr>
          <w:sz w:val="24"/>
          <w:szCs w:val="24"/>
        </w:rPr>
        <w:t>επίσης,</w:t>
      </w:r>
      <w:r w:rsidRPr="002A4CE6">
        <w:rPr>
          <w:sz w:val="24"/>
          <w:szCs w:val="24"/>
        </w:rPr>
        <w:t>θα</w:t>
      </w:r>
      <w:proofErr w:type="spellEnd"/>
      <w:r w:rsidRPr="002A4CE6">
        <w:rPr>
          <w:sz w:val="24"/>
          <w:szCs w:val="24"/>
        </w:rPr>
        <w:t xml:space="preserve"> πρέπει να περιέχει και να εξασφαλίζει τα παρακάτω</w:t>
      </w:r>
      <w:r w:rsidR="0005798E" w:rsidRPr="002A4CE6">
        <w:rPr>
          <w:sz w:val="24"/>
          <w:szCs w:val="24"/>
        </w:rPr>
        <w:t>,</w:t>
      </w:r>
      <w:r w:rsidR="00ED4E68" w:rsidRPr="002A4CE6">
        <w:rPr>
          <w:sz w:val="24"/>
          <w:szCs w:val="24"/>
        </w:rPr>
        <w:t xml:space="preserve"> συγκεκριμένα ο Διοργανωτής της εκδρομής είναι υποχρεωμένος</w:t>
      </w:r>
      <w:r w:rsidRPr="002A4CE6">
        <w:rPr>
          <w:sz w:val="24"/>
          <w:szCs w:val="24"/>
        </w:rPr>
        <w:t>:</w:t>
      </w:r>
    </w:p>
    <w:p w:rsidR="00A10496" w:rsidRPr="002A4CE6" w:rsidRDefault="00ED4E68" w:rsidP="0005798E">
      <w:pPr>
        <w:pStyle w:val="a4"/>
        <w:numPr>
          <w:ilvl w:val="0"/>
          <w:numId w:val="17"/>
        </w:numPr>
        <w:rPr>
          <w:sz w:val="24"/>
          <w:szCs w:val="24"/>
        </w:rPr>
      </w:pPr>
      <w:r w:rsidRPr="002A4CE6">
        <w:rPr>
          <w:sz w:val="24"/>
          <w:szCs w:val="24"/>
        </w:rPr>
        <w:t>Να συντάξει και να υπογράψει Υ</w:t>
      </w:r>
      <w:r w:rsidR="006303DF" w:rsidRPr="002A4CE6">
        <w:rPr>
          <w:sz w:val="24"/>
          <w:szCs w:val="24"/>
        </w:rPr>
        <w:t xml:space="preserve">ποχρεωτική Ασφάλιση Ευθύνης, όπως ορίζει η κείμενη </w:t>
      </w:r>
      <w:r w:rsidR="006303DF" w:rsidRPr="002A4CE6">
        <w:rPr>
          <w:sz w:val="24"/>
          <w:szCs w:val="24"/>
        </w:rPr>
        <w:lastRenderedPageBreak/>
        <w:t>νομοθεσία, καθώς και πρόσθετη προαιρετική ασφάλιση για περίπτωση ατυχήματος ή ασθένειας μαθητή ή συνοδού εκπαιδευτικού.</w:t>
      </w:r>
    </w:p>
    <w:p w:rsidR="00A10496" w:rsidRPr="002A4CE6" w:rsidRDefault="00ED4E68" w:rsidP="0005798E">
      <w:pPr>
        <w:pStyle w:val="a4"/>
        <w:numPr>
          <w:ilvl w:val="0"/>
          <w:numId w:val="17"/>
        </w:numPr>
        <w:rPr>
          <w:sz w:val="24"/>
          <w:szCs w:val="24"/>
        </w:rPr>
      </w:pPr>
      <w:r w:rsidRPr="002A4CE6">
        <w:rPr>
          <w:sz w:val="24"/>
          <w:szCs w:val="24"/>
        </w:rPr>
        <w:t xml:space="preserve">Να διασφαλίσει </w:t>
      </w:r>
      <w:r w:rsidR="006303DF" w:rsidRPr="002A4CE6">
        <w:rPr>
          <w:sz w:val="24"/>
          <w:szCs w:val="24"/>
        </w:rPr>
        <w:t xml:space="preserve"> ότι τ</w:t>
      </w:r>
      <w:r w:rsidR="00164F51" w:rsidRPr="002A4CE6">
        <w:rPr>
          <w:sz w:val="24"/>
          <w:szCs w:val="24"/>
        </w:rPr>
        <w:t>α</w:t>
      </w:r>
      <w:r w:rsidR="006303DF" w:rsidRPr="002A4CE6">
        <w:rPr>
          <w:sz w:val="24"/>
          <w:szCs w:val="24"/>
        </w:rPr>
        <w:t xml:space="preserve"> λεωφορεί</w:t>
      </w:r>
      <w:r w:rsidR="00164F51" w:rsidRPr="002A4CE6">
        <w:rPr>
          <w:sz w:val="24"/>
          <w:szCs w:val="24"/>
        </w:rPr>
        <w:t>α</w:t>
      </w:r>
      <w:r w:rsidR="006303DF" w:rsidRPr="002A4CE6">
        <w:rPr>
          <w:sz w:val="24"/>
          <w:szCs w:val="24"/>
        </w:rPr>
        <w:t xml:space="preserve"> με το οποίο θα πραγματοποιηθεί η εκδρομή πληρ</w:t>
      </w:r>
      <w:r w:rsidR="00164F51" w:rsidRPr="002A4CE6">
        <w:rPr>
          <w:sz w:val="24"/>
          <w:szCs w:val="24"/>
        </w:rPr>
        <w:t>ούν</w:t>
      </w:r>
      <w:r w:rsidR="006303DF" w:rsidRPr="002A4CE6">
        <w:rPr>
          <w:sz w:val="24"/>
          <w:szCs w:val="24"/>
        </w:rPr>
        <w:t xml:space="preserve"> τις απαιτούμενες από το νόμο προδιαγραφές για την μεταφορά μαθητών.</w:t>
      </w:r>
    </w:p>
    <w:p w:rsidR="00A10496" w:rsidRPr="002A4CE6" w:rsidRDefault="00ED4E68" w:rsidP="0005798E">
      <w:pPr>
        <w:pStyle w:val="a4"/>
        <w:numPr>
          <w:ilvl w:val="0"/>
          <w:numId w:val="17"/>
        </w:numPr>
        <w:rPr>
          <w:sz w:val="24"/>
          <w:szCs w:val="24"/>
        </w:rPr>
      </w:pPr>
      <w:r w:rsidRPr="002A4CE6">
        <w:rPr>
          <w:sz w:val="24"/>
          <w:szCs w:val="24"/>
        </w:rPr>
        <w:t xml:space="preserve">Να αποδεχτεί </w:t>
      </w:r>
      <w:r w:rsidR="006303DF" w:rsidRPr="002A4CE6">
        <w:rPr>
          <w:sz w:val="24"/>
          <w:szCs w:val="24"/>
        </w:rPr>
        <w:t>το πρακτορείο ποινική ρήτρα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5πλάσιο του συμφωνηθέντος ποσού).</w:t>
      </w:r>
    </w:p>
    <w:p w:rsidR="00A10496" w:rsidRPr="002A4CE6" w:rsidRDefault="006303DF" w:rsidP="0005798E">
      <w:pPr>
        <w:pStyle w:val="a4"/>
        <w:numPr>
          <w:ilvl w:val="0"/>
          <w:numId w:val="17"/>
        </w:numPr>
        <w:rPr>
          <w:sz w:val="24"/>
          <w:szCs w:val="24"/>
        </w:rPr>
      </w:pPr>
      <w:r w:rsidRPr="002A4CE6">
        <w:rPr>
          <w:sz w:val="24"/>
          <w:szCs w:val="24"/>
        </w:rPr>
        <w:t>Σε περίπτωση που δε</w:t>
      </w:r>
      <w:r w:rsidR="00ED4E68" w:rsidRPr="002A4CE6">
        <w:rPr>
          <w:sz w:val="24"/>
          <w:szCs w:val="24"/>
        </w:rPr>
        <w:t>ν</w:t>
      </w:r>
      <w:r w:rsidRPr="002A4CE6">
        <w:rPr>
          <w:sz w:val="24"/>
          <w:szCs w:val="24"/>
        </w:rPr>
        <w:t xml:space="preserve"> θα πραγματοποιηθεί η εκδρομή στις προβλεπόμενες ημερομηνίες λόγω ανώτερης βίας (εκλογές κ.λπ.), το  σχολείο</w:t>
      </w:r>
      <w:r w:rsidR="00ED4E68" w:rsidRPr="002A4CE6">
        <w:rPr>
          <w:sz w:val="24"/>
          <w:szCs w:val="24"/>
        </w:rPr>
        <w:t xml:space="preserve"> δεν θα επιβαρυνθεί</w:t>
      </w:r>
      <w:r w:rsidRPr="002A4CE6">
        <w:rPr>
          <w:sz w:val="24"/>
          <w:szCs w:val="24"/>
        </w:rPr>
        <w:t>.</w:t>
      </w:r>
    </w:p>
    <w:p w:rsidR="00A10496" w:rsidRPr="002A4CE6" w:rsidRDefault="006303DF" w:rsidP="0005798E">
      <w:pPr>
        <w:pStyle w:val="a4"/>
        <w:numPr>
          <w:ilvl w:val="0"/>
          <w:numId w:val="17"/>
        </w:numPr>
        <w:rPr>
          <w:sz w:val="24"/>
          <w:szCs w:val="24"/>
        </w:rPr>
      </w:pPr>
      <w:r w:rsidRPr="002A4CE6">
        <w:rPr>
          <w:sz w:val="24"/>
          <w:szCs w:val="24"/>
        </w:rPr>
        <w:t>Για τις παραπάνω υπηρεσίες ζητείται η τελική συνολική τιμή (με ΦΠΑ) της εκδρομής, αλλά και η επιβάρυνση ανά μαθητή. Στους γονείς θα δοθούν διάτρητες αποδείξεις.</w:t>
      </w:r>
    </w:p>
    <w:p w:rsidR="00A10496" w:rsidRPr="002A4CE6" w:rsidRDefault="006303DF" w:rsidP="0005798E">
      <w:pPr>
        <w:pStyle w:val="a4"/>
        <w:numPr>
          <w:ilvl w:val="0"/>
          <w:numId w:val="17"/>
        </w:numPr>
        <w:rPr>
          <w:sz w:val="24"/>
          <w:szCs w:val="24"/>
        </w:rPr>
      </w:pPr>
      <w:r w:rsidRPr="002A4CE6">
        <w:rPr>
          <w:sz w:val="24"/>
          <w:szCs w:val="24"/>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03707E" w:rsidRPr="002A4CE6" w:rsidRDefault="0003707E" w:rsidP="00E5151B">
      <w:pPr>
        <w:ind w:firstLine="720"/>
        <w:rPr>
          <w:sz w:val="24"/>
          <w:szCs w:val="24"/>
        </w:rPr>
      </w:pPr>
    </w:p>
    <w:p w:rsidR="00A10496" w:rsidRPr="002A4CE6" w:rsidRDefault="006303DF" w:rsidP="0005798E">
      <w:pPr>
        <w:ind w:firstLine="720"/>
        <w:jc w:val="both"/>
        <w:rPr>
          <w:sz w:val="24"/>
          <w:szCs w:val="24"/>
        </w:rPr>
      </w:pPr>
      <w:r w:rsidRPr="002A4CE6">
        <w:rPr>
          <w:sz w:val="24"/>
          <w:szCs w:val="24"/>
        </w:rPr>
        <w:t>Η ασφαλής μεταφορά καθώς και η ποιοτική παροχή υπηρεσιών διαμονής θα αποτελέσουν τα ουσιαστικότερα κριτήρια στην επιλογή της καλύτερης πρότασης από την επιτροπή αξιολόγησης που έχει οριστεί με πράξη του Διευθυντή του σχολείου.</w:t>
      </w:r>
      <w:r w:rsidR="0003707E" w:rsidRPr="002A4CE6">
        <w:rPr>
          <w:sz w:val="24"/>
          <w:szCs w:val="24"/>
        </w:rPr>
        <w:t xml:space="preserve"> Ο έλεγχος της τροχαίας θα γίνει μπροστά στο χώρο αναχώρησης στην οδό </w:t>
      </w:r>
      <w:r w:rsidR="0005798E" w:rsidRPr="002A4CE6">
        <w:rPr>
          <w:sz w:val="24"/>
          <w:szCs w:val="24"/>
        </w:rPr>
        <w:t xml:space="preserve">Ανθέων, στην </w:t>
      </w:r>
      <w:proofErr w:type="spellStart"/>
      <w:r w:rsidR="0005798E" w:rsidRPr="002A4CE6">
        <w:rPr>
          <w:sz w:val="24"/>
          <w:szCs w:val="24"/>
        </w:rPr>
        <w:t>Περαία</w:t>
      </w:r>
      <w:proofErr w:type="spellEnd"/>
      <w:r w:rsidR="0005798E" w:rsidRPr="002A4CE6">
        <w:rPr>
          <w:sz w:val="24"/>
          <w:szCs w:val="24"/>
        </w:rPr>
        <w:t xml:space="preserve"> - Θεσσαλονίκης</w:t>
      </w:r>
      <w:r w:rsidR="0003707E" w:rsidRPr="002A4CE6">
        <w:rPr>
          <w:sz w:val="24"/>
          <w:szCs w:val="24"/>
        </w:rPr>
        <w:t>.</w:t>
      </w:r>
    </w:p>
    <w:p w:rsidR="00A10496" w:rsidRPr="002A4CE6" w:rsidRDefault="006303DF" w:rsidP="0005798E">
      <w:pPr>
        <w:ind w:firstLine="720"/>
        <w:jc w:val="both"/>
        <w:rPr>
          <w:sz w:val="24"/>
          <w:szCs w:val="24"/>
        </w:rPr>
      </w:pPr>
      <w:r w:rsidRPr="002A4CE6">
        <w:rPr>
          <w:sz w:val="24"/>
          <w:szCs w:val="24"/>
        </w:rPr>
        <w:t xml:space="preserve">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 Οι προσφορές θα πρέπει να κατατεθούν σε κλειστούς φακέλους μέχρι και </w:t>
      </w:r>
      <w:r w:rsidR="006D01ED" w:rsidRPr="002A4CE6">
        <w:rPr>
          <w:i/>
          <w:iCs/>
          <w:sz w:val="24"/>
          <w:szCs w:val="24"/>
        </w:rPr>
        <w:t xml:space="preserve">27/11/2019 </w:t>
      </w:r>
      <w:r w:rsidRPr="002A4CE6">
        <w:rPr>
          <w:i/>
          <w:iCs/>
          <w:sz w:val="24"/>
          <w:szCs w:val="24"/>
        </w:rPr>
        <w:t>η</w:t>
      </w:r>
      <w:r w:rsidRPr="002A4CE6">
        <w:rPr>
          <w:i/>
          <w:sz w:val="24"/>
          <w:szCs w:val="24"/>
        </w:rPr>
        <w:t xml:space="preserve">μέρα </w:t>
      </w:r>
      <w:r w:rsidR="006D01ED" w:rsidRPr="002A4CE6">
        <w:rPr>
          <w:i/>
          <w:sz w:val="24"/>
          <w:szCs w:val="24"/>
        </w:rPr>
        <w:t>Τετάρτη</w:t>
      </w:r>
      <w:r w:rsidRPr="002A4CE6">
        <w:rPr>
          <w:i/>
          <w:sz w:val="24"/>
          <w:szCs w:val="24"/>
        </w:rPr>
        <w:t xml:space="preserve"> και ώρα 14.00΄</w:t>
      </w:r>
      <w:r w:rsidRPr="002A4CE6">
        <w:rPr>
          <w:sz w:val="24"/>
          <w:szCs w:val="24"/>
        </w:rPr>
        <w:t xml:space="preserve"> στο γραφείο της Δ/</w:t>
      </w:r>
      <w:proofErr w:type="spellStart"/>
      <w:r w:rsidRPr="002A4CE6">
        <w:rPr>
          <w:sz w:val="24"/>
          <w:szCs w:val="24"/>
        </w:rPr>
        <w:t>νσης</w:t>
      </w:r>
      <w:proofErr w:type="spellEnd"/>
      <w:r w:rsidRPr="002A4CE6">
        <w:rPr>
          <w:sz w:val="24"/>
          <w:szCs w:val="24"/>
        </w:rPr>
        <w:t xml:space="preserve"> του 4ου Δημοτικού Σχολείου </w:t>
      </w:r>
      <w:proofErr w:type="spellStart"/>
      <w:r w:rsidRPr="002A4CE6">
        <w:rPr>
          <w:sz w:val="24"/>
          <w:szCs w:val="24"/>
        </w:rPr>
        <w:t>Περαίας</w:t>
      </w:r>
      <w:proofErr w:type="spellEnd"/>
      <w:r w:rsidRPr="002A4CE6">
        <w:rPr>
          <w:sz w:val="24"/>
          <w:szCs w:val="24"/>
        </w:rPr>
        <w:t>. Οι εκπρόθεσμες προσφορές δεν θα ληφθούν υπόψη.</w:t>
      </w:r>
    </w:p>
    <w:p w:rsidR="00A10496" w:rsidRPr="0003707E" w:rsidRDefault="00A10496" w:rsidP="0003707E"/>
    <w:p w:rsidR="00A10496" w:rsidRDefault="00A10496">
      <w:pPr>
        <w:pStyle w:val="a3"/>
        <w:spacing w:before="11"/>
        <w:ind w:left="0"/>
        <w:rPr>
          <w:i/>
          <w:sz w:val="33"/>
        </w:rPr>
      </w:pPr>
    </w:p>
    <w:p w:rsidR="00753DED" w:rsidRDefault="00753DED" w:rsidP="0005798E">
      <w:pPr>
        <w:pStyle w:val="a3"/>
        <w:spacing w:before="1"/>
        <w:ind w:left="5495"/>
        <w:jc w:val="right"/>
      </w:pPr>
    </w:p>
    <w:p w:rsidR="00A10496" w:rsidRDefault="006303DF" w:rsidP="0005798E">
      <w:pPr>
        <w:pStyle w:val="a3"/>
        <w:spacing w:before="1"/>
        <w:ind w:left="5495"/>
        <w:jc w:val="right"/>
      </w:pPr>
      <w:r>
        <w:t>Ο ΔΙΕΥΘΥΝΤΗΣ ΤΟΥΣΧΟΛΕΙΟΥ</w:t>
      </w:r>
    </w:p>
    <w:p w:rsidR="00A10496" w:rsidRDefault="00A10496" w:rsidP="0005798E">
      <w:pPr>
        <w:pStyle w:val="a3"/>
        <w:ind w:left="0"/>
        <w:jc w:val="right"/>
      </w:pPr>
    </w:p>
    <w:p w:rsidR="00A10496" w:rsidRDefault="00A10496" w:rsidP="0005798E">
      <w:pPr>
        <w:pStyle w:val="a3"/>
        <w:spacing w:before="1"/>
        <w:ind w:left="0"/>
        <w:jc w:val="right"/>
      </w:pPr>
    </w:p>
    <w:p w:rsidR="00753DED" w:rsidRDefault="00753DED" w:rsidP="0005798E">
      <w:pPr>
        <w:pStyle w:val="a3"/>
        <w:ind w:left="5548"/>
        <w:jc w:val="right"/>
      </w:pPr>
    </w:p>
    <w:p w:rsidR="00A10496" w:rsidRDefault="006303DF" w:rsidP="0005798E">
      <w:pPr>
        <w:pStyle w:val="a3"/>
        <w:ind w:left="5548"/>
        <w:jc w:val="right"/>
      </w:pPr>
      <w:r>
        <w:t>ΠΑΣΧΑΛΗΣ Δ.ΔΗΜΟΠΟΥΛΟΣ</w:t>
      </w:r>
    </w:p>
    <w:sectPr w:rsidR="00A10496" w:rsidSect="008415E2">
      <w:pgSz w:w="11910" w:h="16840"/>
      <w:pgMar w:top="1440" w:right="1080" w:bottom="1440" w:left="108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A0C01"/>
    <w:multiLevelType w:val="hybridMultilevel"/>
    <w:tmpl w:val="7F74291A"/>
    <w:lvl w:ilvl="0" w:tplc="3064BC8A">
      <w:numFmt w:val="bullet"/>
      <w:lvlText w:val="-"/>
      <w:lvlJc w:val="left"/>
      <w:pPr>
        <w:ind w:left="738" w:hanging="180"/>
      </w:pPr>
      <w:rPr>
        <w:rFonts w:ascii="Arial" w:eastAsia="Arial" w:hAnsi="Arial" w:cs="Arial" w:hint="default"/>
        <w:spacing w:val="-34"/>
        <w:w w:val="99"/>
        <w:sz w:val="24"/>
        <w:szCs w:val="24"/>
        <w:lang w:val="el-GR" w:eastAsia="el-GR" w:bidi="el-GR"/>
      </w:rPr>
    </w:lvl>
    <w:lvl w:ilvl="1" w:tplc="9C063494">
      <w:numFmt w:val="bullet"/>
      <w:lvlText w:val="•"/>
      <w:lvlJc w:val="left"/>
      <w:pPr>
        <w:ind w:left="1658" w:hanging="180"/>
      </w:pPr>
      <w:rPr>
        <w:rFonts w:hint="default"/>
        <w:lang w:val="el-GR" w:eastAsia="el-GR" w:bidi="el-GR"/>
      </w:rPr>
    </w:lvl>
    <w:lvl w:ilvl="2" w:tplc="80F6D33E">
      <w:numFmt w:val="bullet"/>
      <w:lvlText w:val="•"/>
      <w:lvlJc w:val="left"/>
      <w:pPr>
        <w:ind w:left="2577" w:hanging="180"/>
      </w:pPr>
      <w:rPr>
        <w:rFonts w:hint="default"/>
        <w:lang w:val="el-GR" w:eastAsia="el-GR" w:bidi="el-GR"/>
      </w:rPr>
    </w:lvl>
    <w:lvl w:ilvl="3" w:tplc="991E844C">
      <w:numFmt w:val="bullet"/>
      <w:lvlText w:val="•"/>
      <w:lvlJc w:val="left"/>
      <w:pPr>
        <w:ind w:left="3495" w:hanging="180"/>
      </w:pPr>
      <w:rPr>
        <w:rFonts w:hint="default"/>
        <w:lang w:val="el-GR" w:eastAsia="el-GR" w:bidi="el-GR"/>
      </w:rPr>
    </w:lvl>
    <w:lvl w:ilvl="4" w:tplc="F886DC36">
      <w:numFmt w:val="bullet"/>
      <w:lvlText w:val="•"/>
      <w:lvlJc w:val="left"/>
      <w:pPr>
        <w:ind w:left="4414" w:hanging="180"/>
      </w:pPr>
      <w:rPr>
        <w:rFonts w:hint="default"/>
        <w:lang w:val="el-GR" w:eastAsia="el-GR" w:bidi="el-GR"/>
      </w:rPr>
    </w:lvl>
    <w:lvl w:ilvl="5" w:tplc="A8D0DA56">
      <w:numFmt w:val="bullet"/>
      <w:lvlText w:val="•"/>
      <w:lvlJc w:val="left"/>
      <w:pPr>
        <w:ind w:left="5333" w:hanging="180"/>
      </w:pPr>
      <w:rPr>
        <w:rFonts w:hint="default"/>
        <w:lang w:val="el-GR" w:eastAsia="el-GR" w:bidi="el-GR"/>
      </w:rPr>
    </w:lvl>
    <w:lvl w:ilvl="6" w:tplc="B8AAEF5A">
      <w:numFmt w:val="bullet"/>
      <w:lvlText w:val="•"/>
      <w:lvlJc w:val="left"/>
      <w:pPr>
        <w:ind w:left="6251" w:hanging="180"/>
      </w:pPr>
      <w:rPr>
        <w:rFonts w:hint="default"/>
        <w:lang w:val="el-GR" w:eastAsia="el-GR" w:bidi="el-GR"/>
      </w:rPr>
    </w:lvl>
    <w:lvl w:ilvl="7" w:tplc="FD4C026A">
      <w:numFmt w:val="bullet"/>
      <w:lvlText w:val="•"/>
      <w:lvlJc w:val="left"/>
      <w:pPr>
        <w:ind w:left="7170" w:hanging="180"/>
      </w:pPr>
      <w:rPr>
        <w:rFonts w:hint="default"/>
        <w:lang w:val="el-GR" w:eastAsia="el-GR" w:bidi="el-GR"/>
      </w:rPr>
    </w:lvl>
    <w:lvl w:ilvl="8" w:tplc="FC222BBC">
      <w:numFmt w:val="bullet"/>
      <w:lvlText w:val="•"/>
      <w:lvlJc w:val="left"/>
      <w:pPr>
        <w:ind w:left="8089" w:hanging="180"/>
      </w:pPr>
      <w:rPr>
        <w:rFonts w:hint="default"/>
        <w:lang w:val="el-GR" w:eastAsia="el-GR" w:bidi="el-GR"/>
      </w:rPr>
    </w:lvl>
  </w:abstractNum>
  <w:abstractNum w:abstractNumId="1">
    <w:nsid w:val="0F5C7F08"/>
    <w:multiLevelType w:val="hybridMultilevel"/>
    <w:tmpl w:val="4D8086E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2A7268F"/>
    <w:multiLevelType w:val="hybridMultilevel"/>
    <w:tmpl w:val="058C340A"/>
    <w:lvl w:ilvl="0" w:tplc="BA26C82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3A060E6"/>
    <w:multiLevelType w:val="hybridMultilevel"/>
    <w:tmpl w:val="436E495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8253B26"/>
    <w:multiLevelType w:val="hybridMultilevel"/>
    <w:tmpl w:val="D7BE0B8A"/>
    <w:lvl w:ilvl="0" w:tplc="0408000D">
      <w:start w:val="1"/>
      <w:numFmt w:val="bullet"/>
      <w:lvlText w:val=""/>
      <w:lvlJc w:val="left"/>
      <w:pPr>
        <w:ind w:left="1278" w:hanging="360"/>
      </w:pPr>
      <w:rPr>
        <w:rFonts w:ascii="Wingdings" w:hAnsi="Wingdings" w:hint="default"/>
      </w:rPr>
    </w:lvl>
    <w:lvl w:ilvl="1" w:tplc="04080003" w:tentative="1">
      <w:start w:val="1"/>
      <w:numFmt w:val="bullet"/>
      <w:lvlText w:val="o"/>
      <w:lvlJc w:val="left"/>
      <w:pPr>
        <w:ind w:left="1998" w:hanging="360"/>
      </w:pPr>
      <w:rPr>
        <w:rFonts w:ascii="Courier New" w:hAnsi="Courier New" w:cs="Courier New" w:hint="default"/>
      </w:rPr>
    </w:lvl>
    <w:lvl w:ilvl="2" w:tplc="04080005" w:tentative="1">
      <w:start w:val="1"/>
      <w:numFmt w:val="bullet"/>
      <w:lvlText w:val=""/>
      <w:lvlJc w:val="left"/>
      <w:pPr>
        <w:ind w:left="2718" w:hanging="360"/>
      </w:pPr>
      <w:rPr>
        <w:rFonts w:ascii="Wingdings" w:hAnsi="Wingdings" w:hint="default"/>
      </w:rPr>
    </w:lvl>
    <w:lvl w:ilvl="3" w:tplc="04080001" w:tentative="1">
      <w:start w:val="1"/>
      <w:numFmt w:val="bullet"/>
      <w:lvlText w:val=""/>
      <w:lvlJc w:val="left"/>
      <w:pPr>
        <w:ind w:left="3438" w:hanging="360"/>
      </w:pPr>
      <w:rPr>
        <w:rFonts w:ascii="Symbol" w:hAnsi="Symbol" w:hint="default"/>
      </w:rPr>
    </w:lvl>
    <w:lvl w:ilvl="4" w:tplc="04080003" w:tentative="1">
      <w:start w:val="1"/>
      <w:numFmt w:val="bullet"/>
      <w:lvlText w:val="o"/>
      <w:lvlJc w:val="left"/>
      <w:pPr>
        <w:ind w:left="4158" w:hanging="360"/>
      </w:pPr>
      <w:rPr>
        <w:rFonts w:ascii="Courier New" w:hAnsi="Courier New" w:cs="Courier New" w:hint="default"/>
      </w:rPr>
    </w:lvl>
    <w:lvl w:ilvl="5" w:tplc="04080005" w:tentative="1">
      <w:start w:val="1"/>
      <w:numFmt w:val="bullet"/>
      <w:lvlText w:val=""/>
      <w:lvlJc w:val="left"/>
      <w:pPr>
        <w:ind w:left="4878" w:hanging="360"/>
      </w:pPr>
      <w:rPr>
        <w:rFonts w:ascii="Wingdings" w:hAnsi="Wingdings" w:hint="default"/>
      </w:rPr>
    </w:lvl>
    <w:lvl w:ilvl="6" w:tplc="04080001" w:tentative="1">
      <w:start w:val="1"/>
      <w:numFmt w:val="bullet"/>
      <w:lvlText w:val=""/>
      <w:lvlJc w:val="left"/>
      <w:pPr>
        <w:ind w:left="5598" w:hanging="360"/>
      </w:pPr>
      <w:rPr>
        <w:rFonts w:ascii="Symbol" w:hAnsi="Symbol" w:hint="default"/>
      </w:rPr>
    </w:lvl>
    <w:lvl w:ilvl="7" w:tplc="04080003" w:tentative="1">
      <w:start w:val="1"/>
      <w:numFmt w:val="bullet"/>
      <w:lvlText w:val="o"/>
      <w:lvlJc w:val="left"/>
      <w:pPr>
        <w:ind w:left="6318" w:hanging="360"/>
      </w:pPr>
      <w:rPr>
        <w:rFonts w:ascii="Courier New" w:hAnsi="Courier New" w:cs="Courier New" w:hint="default"/>
      </w:rPr>
    </w:lvl>
    <w:lvl w:ilvl="8" w:tplc="04080005" w:tentative="1">
      <w:start w:val="1"/>
      <w:numFmt w:val="bullet"/>
      <w:lvlText w:val=""/>
      <w:lvlJc w:val="left"/>
      <w:pPr>
        <w:ind w:left="7038" w:hanging="360"/>
      </w:pPr>
      <w:rPr>
        <w:rFonts w:ascii="Wingdings" w:hAnsi="Wingdings" w:hint="default"/>
      </w:rPr>
    </w:lvl>
  </w:abstractNum>
  <w:abstractNum w:abstractNumId="5">
    <w:nsid w:val="2C736425"/>
    <w:multiLevelType w:val="hybridMultilevel"/>
    <w:tmpl w:val="3A10EE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14A213D"/>
    <w:multiLevelType w:val="hybridMultilevel"/>
    <w:tmpl w:val="B1D265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3797626"/>
    <w:multiLevelType w:val="hybridMultilevel"/>
    <w:tmpl w:val="E3C205E4"/>
    <w:lvl w:ilvl="0" w:tplc="0408000D">
      <w:start w:val="1"/>
      <w:numFmt w:val="bullet"/>
      <w:lvlText w:val=""/>
      <w:lvlJc w:val="left"/>
      <w:pPr>
        <w:ind w:left="738" w:hanging="180"/>
      </w:pPr>
      <w:rPr>
        <w:rFonts w:ascii="Wingdings" w:hAnsi="Wingdings" w:hint="default"/>
        <w:spacing w:val="-34"/>
        <w:w w:val="99"/>
        <w:sz w:val="24"/>
        <w:szCs w:val="24"/>
        <w:lang w:val="el-GR" w:eastAsia="el-GR" w:bidi="el-GR"/>
      </w:rPr>
    </w:lvl>
    <w:lvl w:ilvl="1" w:tplc="9C063494">
      <w:numFmt w:val="bullet"/>
      <w:lvlText w:val="•"/>
      <w:lvlJc w:val="left"/>
      <w:pPr>
        <w:ind w:left="1658" w:hanging="180"/>
      </w:pPr>
      <w:rPr>
        <w:rFonts w:hint="default"/>
        <w:lang w:val="el-GR" w:eastAsia="el-GR" w:bidi="el-GR"/>
      </w:rPr>
    </w:lvl>
    <w:lvl w:ilvl="2" w:tplc="80F6D33E">
      <w:numFmt w:val="bullet"/>
      <w:lvlText w:val="•"/>
      <w:lvlJc w:val="left"/>
      <w:pPr>
        <w:ind w:left="2577" w:hanging="180"/>
      </w:pPr>
      <w:rPr>
        <w:rFonts w:hint="default"/>
        <w:lang w:val="el-GR" w:eastAsia="el-GR" w:bidi="el-GR"/>
      </w:rPr>
    </w:lvl>
    <w:lvl w:ilvl="3" w:tplc="991E844C">
      <w:numFmt w:val="bullet"/>
      <w:lvlText w:val="•"/>
      <w:lvlJc w:val="left"/>
      <w:pPr>
        <w:ind w:left="3495" w:hanging="180"/>
      </w:pPr>
      <w:rPr>
        <w:rFonts w:hint="default"/>
        <w:lang w:val="el-GR" w:eastAsia="el-GR" w:bidi="el-GR"/>
      </w:rPr>
    </w:lvl>
    <w:lvl w:ilvl="4" w:tplc="F886DC36">
      <w:numFmt w:val="bullet"/>
      <w:lvlText w:val="•"/>
      <w:lvlJc w:val="left"/>
      <w:pPr>
        <w:ind w:left="4414" w:hanging="180"/>
      </w:pPr>
      <w:rPr>
        <w:rFonts w:hint="default"/>
        <w:lang w:val="el-GR" w:eastAsia="el-GR" w:bidi="el-GR"/>
      </w:rPr>
    </w:lvl>
    <w:lvl w:ilvl="5" w:tplc="A8D0DA56">
      <w:numFmt w:val="bullet"/>
      <w:lvlText w:val="•"/>
      <w:lvlJc w:val="left"/>
      <w:pPr>
        <w:ind w:left="5333" w:hanging="180"/>
      </w:pPr>
      <w:rPr>
        <w:rFonts w:hint="default"/>
        <w:lang w:val="el-GR" w:eastAsia="el-GR" w:bidi="el-GR"/>
      </w:rPr>
    </w:lvl>
    <w:lvl w:ilvl="6" w:tplc="B8AAEF5A">
      <w:numFmt w:val="bullet"/>
      <w:lvlText w:val="•"/>
      <w:lvlJc w:val="left"/>
      <w:pPr>
        <w:ind w:left="6251" w:hanging="180"/>
      </w:pPr>
      <w:rPr>
        <w:rFonts w:hint="default"/>
        <w:lang w:val="el-GR" w:eastAsia="el-GR" w:bidi="el-GR"/>
      </w:rPr>
    </w:lvl>
    <w:lvl w:ilvl="7" w:tplc="FD4C026A">
      <w:numFmt w:val="bullet"/>
      <w:lvlText w:val="•"/>
      <w:lvlJc w:val="left"/>
      <w:pPr>
        <w:ind w:left="7170" w:hanging="180"/>
      </w:pPr>
      <w:rPr>
        <w:rFonts w:hint="default"/>
        <w:lang w:val="el-GR" w:eastAsia="el-GR" w:bidi="el-GR"/>
      </w:rPr>
    </w:lvl>
    <w:lvl w:ilvl="8" w:tplc="FC222BBC">
      <w:numFmt w:val="bullet"/>
      <w:lvlText w:val="•"/>
      <w:lvlJc w:val="left"/>
      <w:pPr>
        <w:ind w:left="8089" w:hanging="180"/>
      </w:pPr>
      <w:rPr>
        <w:rFonts w:hint="default"/>
        <w:lang w:val="el-GR" w:eastAsia="el-GR" w:bidi="el-GR"/>
      </w:rPr>
    </w:lvl>
  </w:abstractNum>
  <w:abstractNum w:abstractNumId="8">
    <w:nsid w:val="3C0F571D"/>
    <w:multiLevelType w:val="hybridMultilevel"/>
    <w:tmpl w:val="83A4C41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2B71894"/>
    <w:multiLevelType w:val="hybridMultilevel"/>
    <w:tmpl w:val="569E6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526155F"/>
    <w:multiLevelType w:val="hybridMultilevel"/>
    <w:tmpl w:val="242E41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87C7E72"/>
    <w:multiLevelType w:val="hybridMultilevel"/>
    <w:tmpl w:val="49443D7A"/>
    <w:lvl w:ilvl="0" w:tplc="BA26C82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E5A17E6"/>
    <w:multiLevelType w:val="hybridMultilevel"/>
    <w:tmpl w:val="FD0696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1C36C4A"/>
    <w:multiLevelType w:val="hybridMultilevel"/>
    <w:tmpl w:val="4E7A15C2"/>
    <w:lvl w:ilvl="0" w:tplc="0408000F">
      <w:start w:val="1"/>
      <w:numFmt w:val="decimal"/>
      <w:lvlText w:val="%1."/>
      <w:lvlJc w:val="left"/>
      <w:pPr>
        <w:ind w:left="1278" w:hanging="360"/>
      </w:pPr>
      <w:rPr>
        <w:rFonts w:hint="default"/>
      </w:rPr>
    </w:lvl>
    <w:lvl w:ilvl="1" w:tplc="04080003" w:tentative="1">
      <w:start w:val="1"/>
      <w:numFmt w:val="bullet"/>
      <w:lvlText w:val="o"/>
      <w:lvlJc w:val="left"/>
      <w:pPr>
        <w:ind w:left="1998" w:hanging="360"/>
      </w:pPr>
      <w:rPr>
        <w:rFonts w:ascii="Courier New" w:hAnsi="Courier New" w:cs="Courier New" w:hint="default"/>
      </w:rPr>
    </w:lvl>
    <w:lvl w:ilvl="2" w:tplc="04080005" w:tentative="1">
      <w:start w:val="1"/>
      <w:numFmt w:val="bullet"/>
      <w:lvlText w:val=""/>
      <w:lvlJc w:val="left"/>
      <w:pPr>
        <w:ind w:left="2718" w:hanging="360"/>
      </w:pPr>
      <w:rPr>
        <w:rFonts w:ascii="Wingdings" w:hAnsi="Wingdings" w:hint="default"/>
      </w:rPr>
    </w:lvl>
    <w:lvl w:ilvl="3" w:tplc="04080001" w:tentative="1">
      <w:start w:val="1"/>
      <w:numFmt w:val="bullet"/>
      <w:lvlText w:val=""/>
      <w:lvlJc w:val="left"/>
      <w:pPr>
        <w:ind w:left="3438" w:hanging="360"/>
      </w:pPr>
      <w:rPr>
        <w:rFonts w:ascii="Symbol" w:hAnsi="Symbol" w:hint="default"/>
      </w:rPr>
    </w:lvl>
    <w:lvl w:ilvl="4" w:tplc="04080003" w:tentative="1">
      <w:start w:val="1"/>
      <w:numFmt w:val="bullet"/>
      <w:lvlText w:val="o"/>
      <w:lvlJc w:val="left"/>
      <w:pPr>
        <w:ind w:left="4158" w:hanging="360"/>
      </w:pPr>
      <w:rPr>
        <w:rFonts w:ascii="Courier New" w:hAnsi="Courier New" w:cs="Courier New" w:hint="default"/>
      </w:rPr>
    </w:lvl>
    <w:lvl w:ilvl="5" w:tplc="04080005" w:tentative="1">
      <w:start w:val="1"/>
      <w:numFmt w:val="bullet"/>
      <w:lvlText w:val=""/>
      <w:lvlJc w:val="left"/>
      <w:pPr>
        <w:ind w:left="4878" w:hanging="360"/>
      </w:pPr>
      <w:rPr>
        <w:rFonts w:ascii="Wingdings" w:hAnsi="Wingdings" w:hint="default"/>
      </w:rPr>
    </w:lvl>
    <w:lvl w:ilvl="6" w:tplc="04080001" w:tentative="1">
      <w:start w:val="1"/>
      <w:numFmt w:val="bullet"/>
      <w:lvlText w:val=""/>
      <w:lvlJc w:val="left"/>
      <w:pPr>
        <w:ind w:left="5598" w:hanging="360"/>
      </w:pPr>
      <w:rPr>
        <w:rFonts w:ascii="Symbol" w:hAnsi="Symbol" w:hint="default"/>
      </w:rPr>
    </w:lvl>
    <w:lvl w:ilvl="7" w:tplc="04080003" w:tentative="1">
      <w:start w:val="1"/>
      <w:numFmt w:val="bullet"/>
      <w:lvlText w:val="o"/>
      <w:lvlJc w:val="left"/>
      <w:pPr>
        <w:ind w:left="6318" w:hanging="360"/>
      </w:pPr>
      <w:rPr>
        <w:rFonts w:ascii="Courier New" w:hAnsi="Courier New" w:cs="Courier New" w:hint="default"/>
      </w:rPr>
    </w:lvl>
    <w:lvl w:ilvl="8" w:tplc="04080005" w:tentative="1">
      <w:start w:val="1"/>
      <w:numFmt w:val="bullet"/>
      <w:lvlText w:val=""/>
      <w:lvlJc w:val="left"/>
      <w:pPr>
        <w:ind w:left="7038" w:hanging="360"/>
      </w:pPr>
      <w:rPr>
        <w:rFonts w:ascii="Wingdings" w:hAnsi="Wingdings" w:hint="default"/>
      </w:rPr>
    </w:lvl>
  </w:abstractNum>
  <w:abstractNum w:abstractNumId="14">
    <w:nsid w:val="53C039F1"/>
    <w:multiLevelType w:val="hybridMultilevel"/>
    <w:tmpl w:val="FEAA6DDA"/>
    <w:lvl w:ilvl="0" w:tplc="9A402C0A">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1170C23"/>
    <w:multiLevelType w:val="hybridMultilevel"/>
    <w:tmpl w:val="7C72BA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3064BC8A">
      <w:numFmt w:val="bullet"/>
      <w:lvlText w:val="-"/>
      <w:lvlJc w:val="left"/>
      <w:pPr>
        <w:ind w:left="2160" w:hanging="360"/>
      </w:pPr>
      <w:rPr>
        <w:rFonts w:ascii="Arial" w:eastAsia="Arial" w:hAnsi="Arial" w:cs="Arial" w:hint="default"/>
        <w:spacing w:val="-34"/>
        <w:w w:val="99"/>
        <w:sz w:val="24"/>
        <w:szCs w:val="24"/>
        <w:lang w:val="el-GR" w:eastAsia="el-GR" w:bidi="el-GR"/>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E2B049E"/>
    <w:multiLevelType w:val="hybridMultilevel"/>
    <w:tmpl w:val="AFBEA6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5"/>
  </w:num>
  <w:num w:numId="5">
    <w:abstractNumId w:val="16"/>
  </w:num>
  <w:num w:numId="6">
    <w:abstractNumId w:val="15"/>
  </w:num>
  <w:num w:numId="7">
    <w:abstractNumId w:val="11"/>
  </w:num>
  <w:num w:numId="8">
    <w:abstractNumId w:val="3"/>
  </w:num>
  <w:num w:numId="9">
    <w:abstractNumId w:val="6"/>
  </w:num>
  <w:num w:numId="10">
    <w:abstractNumId w:val="14"/>
  </w:num>
  <w:num w:numId="11">
    <w:abstractNumId w:val="9"/>
  </w:num>
  <w:num w:numId="12">
    <w:abstractNumId w:val="2"/>
  </w:num>
  <w:num w:numId="13">
    <w:abstractNumId w:val="7"/>
  </w:num>
  <w:num w:numId="14">
    <w:abstractNumId w:val="8"/>
  </w:num>
  <w:num w:numId="15">
    <w:abstractNumId w:val="4"/>
  </w:num>
  <w:num w:numId="16">
    <w:abstractNumId w:val="13"/>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ulTrailSpace/>
  </w:compat>
  <w:rsids>
    <w:rsidRoot w:val="00A10496"/>
    <w:rsid w:val="0003707E"/>
    <w:rsid w:val="0005798E"/>
    <w:rsid w:val="00141530"/>
    <w:rsid w:val="00164F51"/>
    <w:rsid w:val="002A4CE6"/>
    <w:rsid w:val="00322BC0"/>
    <w:rsid w:val="003646CB"/>
    <w:rsid w:val="005F1F27"/>
    <w:rsid w:val="006303DF"/>
    <w:rsid w:val="006D01ED"/>
    <w:rsid w:val="0071573B"/>
    <w:rsid w:val="00753DED"/>
    <w:rsid w:val="0075685A"/>
    <w:rsid w:val="008415E2"/>
    <w:rsid w:val="008F5178"/>
    <w:rsid w:val="0090051B"/>
    <w:rsid w:val="00A0027B"/>
    <w:rsid w:val="00A10496"/>
    <w:rsid w:val="00BD7524"/>
    <w:rsid w:val="00CD10D3"/>
    <w:rsid w:val="00D00A8B"/>
    <w:rsid w:val="00E5151B"/>
    <w:rsid w:val="00E64E75"/>
    <w:rsid w:val="00ED4E6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0D3"/>
    <w:rPr>
      <w:rFonts w:ascii="Calibri" w:eastAsia="Calibri" w:hAnsi="Calibri" w:cs="Calibri"/>
      <w:lang w:val="el-GR" w:eastAsia="el-GR" w:bidi="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D10D3"/>
    <w:tblPr>
      <w:tblInd w:w="0" w:type="dxa"/>
      <w:tblCellMar>
        <w:top w:w="0" w:type="dxa"/>
        <w:left w:w="0" w:type="dxa"/>
        <w:bottom w:w="0" w:type="dxa"/>
        <w:right w:w="0" w:type="dxa"/>
      </w:tblCellMar>
    </w:tblPr>
  </w:style>
  <w:style w:type="paragraph" w:styleId="a3">
    <w:name w:val="Body Text"/>
    <w:basedOn w:val="a"/>
    <w:uiPriority w:val="1"/>
    <w:qFormat/>
    <w:rsid w:val="00CD10D3"/>
    <w:pPr>
      <w:ind w:left="738"/>
    </w:pPr>
    <w:rPr>
      <w:sz w:val="24"/>
      <w:szCs w:val="24"/>
    </w:rPr>
  </w:style>
  <w:style w:type="paragraph" w:styleId="a4">
    <w:name w:val="List Paragraph"/>
    <w:basedOn w:val="a"/>
    <w:uiPriority w:val="1"/>
    <w:qFormat/>
    <w:rsid w:val="00CD10D3"/>
    <w:pPr>
      <w:spacing w:before="120"/>
      <w:ind w:left="738" w:right="113" w:firstLine="720"/>
      <w:jc w:val="both"/>
    </w:pPr>
  </w:style>
  <w:style w:type="paragraph" w:customStyle="1" w:styleId="TableParagraph">
    <w:name w:val="Table Paragraph"/>
    <w:basedOn w:val="a"/>
    <w:uiPriority w:val="1"/>
    <w:qFormat/>
    <w:rsid w:val="00CD10D3"/>
  </w:style>
  <w:style w:type="paragraph" w:styleId="a5">
    <w:name w:val="Balloon Text"/>
    <w:basedOn w:val="a"/>
    <w:link w:val="Char"/>
    <w:uiPriority w:val="99"/>
    <w:semiHidden/>
    <w:unhideWhenUsed/>
    <w:rsid w:val="00BD7524"/>
    <w:rPr>
      <w:rFonts w:ascii="Tahoma" w:hAnsi="Tahoma" w:cs="Tahoma"/>
      <w:sz w:val="16"/>
      <w:szCs w:val="16"/>
    </w:rPr>
  </w:style>
  <w:style w:type="character" w:customStyle="1" w:styleId="Char">
    <w:name w:val="Κείμενο πλαισίου Char"/>
    <w:basedOn w:val="a0"/>
    <w:link w:val="a5"/>
    <w:uiPriority w:val="99"/>
    <w:semiHidden/>
    <w:rsid w:val="00BD7524"/>
    <w:rPr>
      <w:rFonts w:ascii="Tahoma" w:eastAsia="Calibri" w:hAnsi="Tahoma" w:cs="Tahoma"/>
      <w:sz w:val="16"/>
      <w:szCs w:val="16"/>
      <w:lang w:val="el-GR" w:eastAsia="el-GR" w:bidi="el-G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4dim-peraias.thess.sch.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664</Words>
  <Characters>3590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Admin</cp:lastModifiedBy>
  <cp:revision>11</cp:revision>
  <cp:lastPrinted>2019-11-18T11:11:00Z</cp:lastPrinted>
  <dcterms:created xsi:type="dcterms:W3CDTF">2019-11-18T10:26:00Z</dcterms:created>
  <dcterms:modified xsi:type="dcterms:W3CDTF">2019-11-19T07:40:00Z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2018-01-31T00:00:00Z</vt:filetime>
  </property>
  <property fmtid="{D5CDD505-2E9C-101B-9397-08002B2CF9AE}" pid="3" name="Creator">
    <vt:lpwstr>Acrobat PDFMaker 18 for Word</vt:lpwstr>
  </property>
  <property fmtid="{D5CDD505-2E9C-101B-9397-08002B2CF9AE}" pid="4" name="LastSaved">
    <vt:filetime>2019-02-21T00:00:00Z</vt:filetime>
  </property>
</Properties>
</file>