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1" w:type="dxa"/>
        <w:tblInd w:w="-356" w:type="dxa"/>
        <w:tblLayout w:type="fixed"/>
        <w:tblCellMar>
          <w:left w:w="70" w:type="dxa"/>
          <w:right w:w="70" w:type="dxa"/>
        </w:tblCellMar>
        <w:tblLook w:val="0000"/>
      </w:tblPr>
      <w:tblGrid>
        <w:gridCol w:w="1190"/>
        <w:gridCol w:w="264"/>
        <w:gridCol w:w="663"/>
        <w:gridCol w:w="1058"/>
        <w:gridCol w:w="265"/>
        <w:gridCol w:w="397"/>
        <w:gridCol w:w="927"/>
        <w:gridCol w:w="472"/>
        <w:gridCol w:w="160"/>
        <w:gridCol w:w="3431"/>
        <w:gridCol w:w="271"/>
        <w:gridCol w:w="18"/>
        <w:gridCol w:w="165"/>
      </w:tblGrid>
      <w:tr w:rsidR="006978FF" w:rsidTr="00260AEE">
        <w:trPr>
          <w:gridAfter w:val="3"/>
          <w:wAfter w:w="454" w:type="dxa"/>
          <w:trHeight w:val="462"/>
        </w:trPr>
        <w:tc>
          <w:tcPr>
            <w:tcW w:w="1454" w:type="dxa"/>
            <w:gridSpan w:val="2"/>
            <w:tcBorders>
              <w:top w:val="nil"/>
              <w:left w:val="nil"/>
              <w:bottom w:val="nil"/>
              <w:right w:val="nil"/>
            </w:tcBorders>
          </w:tcPr>
          <w:p w:rsidR="006978FF" w:rsidRDefault="006978FF" w:rsidP="00260AEE">
            <w:pPr>
              <w:spacing w:line="120" w:lineRule="auto"/>
              <w:jc w:val="center"/>
              <w:rPr>
                <w:rFonts w:ascii="Arial" w:hAnsi="Arial" w:cs="Arial"/>
              </w:rPr>
            </w:pPr>
            <w:r>
              <w:rPr>
                <w:rFonts w:ascii="Arial" w:hAnsi="Arial" w:cs="Arial"/>
              </w:rPr>
              <w:t xml:space="preserve">        </w:t>
            </w:r>
          </w:p>
        </w:tc>
        <w:tc>
          <w:tcPr>
            <w:tcW w:w="1721" w:type="dxa"/>
            <w:gridSpan w:val="2"/>
            <w:tcBorders>
              <w:top w:val="nil"/>
              <w:left w:val="nil"/>
              <w:bottom w:val="nil"/>
              <w:right w:val="nil"/>
            </w:tcBorders>
          </w:tcPr>
          <w:p w:rsidR="006978FF" w:rsidRDefault="00E251CF" w:rsidP="00260AEE">
            <w:pPr>
              <w:spacing w:line="120" w:lineRule="auto"/>
              <w:jc w:val="center"/>
              <w:rPr>
                <w:rFonts w:ascii="Arial" w:hAnsi="Arial" w:cs="Arial"/>
              </w:rPr>
            </w:pPr>
            <w:r w:rsidRPr="00E251CF">
              <w:rPr>
                <w:noProof/>
                <w:sz w:val="20"/>
                <w:szCs w:val="20"/>
              </w:rPr>
              <w:pict>
                <v:rect id="_x0000_s1026" style="position:absolute;left:0;text-align:left;margin-left:15.7pt;margin-top:3.95pt;width:39.8pt;height:29.35pt;z-index:251660288;mso-position-horizontal-relative:text;mso-position-vertical-relative:text" filled="f" stroked="f" strokeweight="0">
                  <v:textbox style="mso-next-textbox:#_x0000_s1026;mso-fit-shape-to-text:t" inset="0,0,0,0">
                    <w:txbxContent>
                      <w:p w:rsidR="006978FF" w:rsidRDefault="006978FF" w:rsidP="006978FF">
                        <w:pPr>
                          <w:ind w:hanging="142"/>
                          <w:jc w:val="center"/>
                        </w:pPr>
                        <w:r>
                          <w:rPr>
                            <w:noProof/>
                          </w:rPr>
                          <w:drawing>
                            <wp:inline distT="0" distB="0" distL="0" distR="0">
                              <wp:extent cx="438150" cy="371475"/>
                              <wp:effectExtent l="1905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38150" cy="371475"/>
                                      </a:xfrm>
                                      <a:prstGeom prst="rect">
                                        <a:avLst/>
                                      </a:prstGeom>
                                      <a:noFill/>
                                      <a:ln w="9525">
                                        <a:noFill/>
                                        <a:miter lim="800000"/>
                                        <a:headEnd/>
                                        <a:tailEnd/>
                                      </a:ln>
                                    </pic:spPr>
                                  </pic:pic>
                                </a:graphicData>
                              </a:graphic>
                            </wp:inline>
                          </w:drawing>
                        </w:r>
                      </w:p>
                    </w:txbxContent>
                  </v:textbox>
                </v:rect>
              </w:pict>
            </w:r>
          </w:p>
        </w:tc>
        <w:tc>
          <w:tcPr>
            <w:tcW w:w="2061" w:type="dxa"/>
            <w:gridSpan w:val="4"/>
            <w:tcBorders>
              <w:top w:val="nil"/>
              <w:left w:val="nil"/>
              <w:bottom w:val="nil"/>
              <w:right w:val="nil"/>
            </w:tcBorders>
          </w:tcPr>
          <w:p w:rsidR="006978FF" w:rsidRDefault="006978FF" w:rsidP="00260AEE">
            <w:pPr>
              <w:spacing w:line="312" w:lineRule="auto"/>
              <w:rPr>
                <w:rFonts w:ascii="Arial" w:hAnsi="Arial" w:cs="Arial"/>
              </w:rPr>
            </w:pPr>
          </w:p>
        </w:tc>
        <w:tc>
          <w:tcPr>
            <w:tcW w:w="3591" w:type="dxa"/>
            <w:gridSpan w:val="2"/>
            <w:tcBorders>
              <w:top w:val="nil"/>
              <w:left w:val="nil"/>
              <w:bottom w:val="nil"/>
              <w:right w:val="nil"/>
            </w:tcBorders>
          </w:tcPr>
          <w:p w:rsidR="006978FF" w:rsidRPr="00D60AD4" w:rsidRDefault="006978FF" w:rsidP="00260AEE">
            <w:pPr>
              <w:spacing w:line="312" w:lineRule="auto"/>
              <w:jc w:val="right"/>
              <w:rPr>
                <w:rFonts w:ascii="Arial" w:hAnsi="Arial" w:cs="Arial"/>
                <w:u w:val="single"/>
              </w:rPr>
            </w:pPr>
          </w:p>
        </w:tc>
      </w:tr>
      <w:tr w:rsidR="006978FF" w:rsidTr="00260AEE">
        <w:trPr>
          <w:gridAfter w:val="1"/>
          <w:wAfter w:w="165" w:type="dxa"/>
          <w:trHeight w:val="751"/>
        </w:trPr>
        <w:tc>
          <w:tcPr>
            <w:tcW w:w="5236" w:type="dxa"/>
            <w:gridSpan w:val="8"/>
            <w:vMerge w:val="restart"/>
            <w:tcBorders>
              <w:top w:val="nil"/>
              <w:left w:val="nil"/>
              <w:right w:val="nil"/>
            </w:tcBorders>
          </w:tcPr>
          <w:p w:rsidR="006978FF" w:rsidRDefault="006978FF" w:rsidP="00260AEE"/>
          <w:p w:rsidR="006978FF" w:rsidRDefault="006978FF" w:rsidP="00260AEE"/>
          <w:tbl>
            <w:tblPr>
              <w:tblpPr w:leftFromText="180" w:rightFromText="180" w:vertAnchor="page" w:horzAnchor="margin" w:tblpY="1"/>
              <w:tblOverlap w:val="never"/>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1"/>
              <w:gridCol w:w="663"/>
              <w:gridCol w:w="2121"/>
            </w:tblGrid>
            <w:tr w:rsidR="006978FF" w:rsidTr="00260AEE">
              <w:trPr>
                <w:trHeight w:val="738"/>
              </w:trPr>
              <w:tc>
                <w:tcPr>
                  <w:tcW w:w="4105" w:type="dxa"/>
                  <w:gridSpan w:val="3"/>
                  <w:tcBorders>
                    <w:top w:val="nil"/>
                    <w:left w:val="nil"/>
                    <w:bottom w:val="nil"/>
                    <w:right w:val="nil"/>
                  </w:tcBorders>
                  <w:shd w:val="clear" w:color="auto" w:fill="auto"/>
                </w:tcPr>
                <w:p w:rsidR="006978FF" w:rsidRDefault="006978FF" w:rsidP="00260AEE">
                  <w:pPr>
                    <w:spacing w:line="312" w:lineRule="auto"/>
                    <w:ind w:right="-212"/>
                    <w:jc w:val="center"/>
                    <w:rPr>
                      <w:rFonts w:ascii="Arial" w:hAnsi="Arial" w:cs="Arial"/>
                      <w:b/>
                      <w:bCs/>
                      <w:sz w:val="16"/>
                      <w:szCs w:val="16"/>
                    </w:rPr>
                  </w:pPr>
                </w:p>
                <w:p w:rsidR="006978FF" w:rsidRPr="00BD6366" w:rsidRDefault="006978FF" w:rsidP="00260AEE">
                  <w:pPr>
                    <w:spacing w:line="312" w:lineRule="auto"/>
                    <w:ind w:right="-212"/>
                    <w:jc w:val="center"/>
                    <w:rPr>
                      <w:rFonts w:ascii="Arial" w:hAnsi="Arial" w:cs="Arial"/>
                      <w:b/>
                      <w:bCs/>
                      <w:sz w:val="16"/>
                      <w:szCs w:val="16"/>
                    </w:rPr>
                  </w:pPr>
                  <w:r w:rsidRPr="00BD6366">
                    <w:rPr>
                      <w:rFonts w:ascii="Arial" w:hAnsi="Arial" w:cs="Arial"/>
                      <w:b/>
                      <w:bCs/>
                      <w:sz w:val="16"/>
                      <w:szCs w:val="16"/>
                    </w:rPr>
                    <w:t>ΕΛΛΗΝΙΚΗ  ΔΗΜΟΚΡΑΤΙΑ</w:t>
                  </w:r>
                </w:p>
                <w:p w:rsidR="006978FF" w:rsidRPr="00BD6366" w:rsidRDefault="006978FF" w:rsidP="00260AEE">
                  <w:pPr>
                    <w:spacing w:line="312" w:lineRule="auto"/>
                    <w:ind w:right="-212"/>
                    <w:jc w:val="center"/>
                    <w:rPr>
                      <w:rFonts w:ascii="Arial" w:hAnsi="Arial" w:cs="Arial"/>
                      <w:b/>
                      <w:bCs/>
                      <w:sz w:val="16"/>
                      <w:szCs w:val="16"/>
                    </w:rPr>
                  </w:pPr>
                  <w:r w:rsidRPr="00BD6366">
                    <w:rPr>
                      <w:rFonts w:ascii="Arial" w:hAnsi="Arial" w:cs="Arial"/>
                      <w:b/>
                      <w:bCs/>
                      <w:sz w:val="16"/>
                      <w:szCs w:val="16"/>
                    </w:rPr>
                    <w:t>ΥΠΟΥΡΓΕΙΟ ΠΑΙΔΕΙΑΣ</w:t>
                  </w:r>
                  <w:r>
                    <w:rPr>
                      <w:rFonts w:ascii="Arial" w:hAnsi="Arial" w:cs="Arial"/>
                      <w:b/>
                      <w:bCs/>
                      <w:sz w:val="16"/>
                      <w:szCs w:val="16"/>
                    </w:rPr>
                    <w:t xml:space="preserve"> ΚΑΙ ΘΡΗΣΚΕΥΜΑΤΩΝ</w:t>
                  </w:r>
                </w:p>
                <w:p w:rsidR="006978FF" w:rsidRPr="00BD6366" w:rsidRDefault="006978FF" w:rsidP="00260AEE">
                  <w:pPr>
                    <w:pStyle w:val="a3"/>
                    <w:ind w:right="-210"/>
                    <w:rPr>
                      <w:rFonts w:ascii="Arial" w:hAnsi="Arial" w:cs="Arial"/>
                      <w:sz w:val="14"/>
                      <w:szCs w:val="14"/>
                    </w:rPr>
                  </w:pPr>
                  <w:r w:rsidRPr="00BD6366">
                    <w:rPr>
                      <w:rFonts w:ascii="Arial" w:hAnsi="Arial" w:cs="Arial"/>
                      <w:sz w:val="14"/>
                      <w:szCs w:val="14"/>
                    </w:rPr>
                    <w:t>ΠΕΡ. Δ/ΝΣΗ ΠΡΩΤ/ΘΜΙΑΣ &amp; ΔΕΥΤ/ΘΜΙΑΣ ΕΚΠ/ΣΗΣ</w:t>
                  </w:r>
                </w:p>
                <w:p w:rsidR="006978FF" w:rsidRPr="00BD6366" w:rsidRDefault="006978FF" w:rsidP="00260AEE">
                  <w:pPr>
                    <w:pStyle w:val="a3"/>
                    <w:ind w:right="-210"/>
                    <w:rPr>
                      <w:rFonts w:ascii="Arial" w:hAnsi="Arial" w:cs="Arial"/>
                      <w:b/>
                      <w:sz w:val="18"/>
                      <w:szCs w:val="18"/>
                    </w:rPr>
                  </w:pPr>
                  <w:r w:rsidRPr="00BD6366">
                    <w:rPr>
                      <w:rFonts w:ascii="Arial" w:hAnsi="Arial" w:cs="Arial"/>
                      <w:sz w:val="14"/>
                      <w:szCs w:val="14"/>
                    </w:rPr>
                    <w:t>ΚΕΝΤΡΙΚΗΣ ΜΑΚΕΔΟΝΙΑΣ</w:t>
                  </w:r>
                </w:p>
              </w:tc>
            </w:tr>
            <w:tr w:rsidR="006978FF" w:rsidTr="00260AEE">
              <w:trPr>
                <w:trHeight w:val="332"/>
              </w:trPr>
              <w:tc>
                <w:tcPr>
                  <w:tcW w:w="1321" w:type="dxa"/>
                  <w:tcBorders>
                    <w:top w:val="nil"/>
                    <w:left w:val="nil"/>
                    <w:bottom w:val="nil"/>
                    <w:right w:val="nil"/>
                  </w:tcBorders>
                  <w:shd w:val="clear" w:color="auto" w:fill="auto"/>
                </w:tcPr>
                <w:p w:rsidR="006978FF" w:rsidRDefault="006978FF" w:rsidP="00260AEE">
                  <w:pPr>
                    <w:spacing w:line="360" w:lineRule="auto"/>
                    <w:ind w:right="-493"/>
                  </w:pPr>
                </w:p>
              </w:tc>
              <w:tc>
                <w:tcPr>
                  <w:tcW w:w="663" w:type="dxa"/>
                  <w:tcBorders>
                    <w:top w:val="nil"/>
                    <w:left w:val="nil"/>
                    <w:bottom w:val="nil"/>
                    <w:right w:val="nil"/>
                  </w:tcBorders>
                  <w:shd w:val="clear" w:color="auto" w:fill="auto"/>
                </w:tcPr>
                <w:p w:rsidR="006978FF" w:rsidRDefault="00B9647E" w:rsidP="009B6DE7">
                  <w:pPr>
                    <w:spacing w:line="360" w:lineRule="auto"/>
                    <w:ind w:left="-153" w:right="-493"/>
                  </w:pPr>
                  <w:r>
                    <w:rPr>
                      <w:noProof/>
                    </w:rPr>
                    <w:drawing>
                      <wp:inline distT="0" distB="0" distL="0" distR="0">
                        <wp:extent cx="283845" cy="287020"/>
                        <wp:effectExtent l="19050" t="0" r="1905" b="0"/>
                        <wp:docPr id="1" name="0 - Εικόνα"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stretch>
                                  <a:fillRect/>
                                </a:stretch>
                              </pic:blipFill>
                              <pic:spPr>
                                <a:xfrm>
                                  <a:off x="0" y="0"/>
                                  <a:ext cx="283845" cy="287020"/>
                                </a:xfrm>
                                <a:prstGeom prst="rect">
                                  <a:avLst/>
                                </a:prstGeom>
                              </pic:spPr>
                            </pic:pic>
                          </a:graphicData>
                        </a:graphic>
                      </wp:inline>
                    </w:drawing>
                  </w:r>
                </w:p>
              </w:tc>
              <w:tc>
                <w:tcPr>
                  <w:tcW w:w="2121" w:type="dxa"/>
                  <w:tcBorders>
                    <w:top w:val="nil"/>
                    <w:left w:val="nil"/>
                    <w:bottom w:val="nil"/>
                    <w:right w:val="nil"/>
                  </w:tcBorders>
                  <w:shd w:val="clear" w:color="auto" w:fill="auto"/>
                  <w:vAlign w:val="center"/>
                </w:tcPr>
                <w:p w:rsidR="006978FF" w:rsidRPr="00BD6366" w:rsidRDefault="006978FF" w:rsidP="00260AEE">
                  <w:pPr>
                    <w:ind w:right="-493"/>
                    <w:rPr>
                      <w:rFonts w:ascii="Arial" w:hAnsi="Arial" w:cs="Arial"/>
                      <w:b/>
                    </w:rPr>
                  </w:pPr>
                  <w:r w:rsidRPr="00BD6366">
                    <w:rPr>
                      <w:rFonts w:ascii="Arial" w:hAnsi="Arial" w:cs="Arial"/>
                      <w:b/>
                    </w:rPr>
                    <w:t>ΠΕΙΡΑΜΑΤΙΚΟ</w:t>
                  </w:r>
                </w:p>
                <w:p w:rsidR="006978FF" w:rsidRDefault="006978FF" w:rsidP="00260AEE">
                  <w:pPr>
                    <w:ind w:right="-493"/>
                  </w:pPr>
                  <w:r w:rsidRPr="00BD6366">
                    <w:rPr>
                      <w:rFonts w:ascii="Arial" w:hAnsi="Arial" w:cs="Arial"/>
                      <w:b/>
                    </w:rPr>
                    <w:t>ΣΧΟΛΕΙΟ</w:t>
                  </w:r>
                </w:p>
              </w:tc>
            </w:tr>
            <w:tr w:rsidR="006978FF" w:rsidTr="00260AEE">
              <w:trPr>
                <w:trHeight w:val="155"/>
              </w:trPr>
              <w:tc>
                <w:tcPr>
                  <w:tcW w:w="4105" w:type="dxa"/>
                  <w:gridSpan w:val="3"/>
                  <w:tcBorders>
                    <w:top w:val="nil"/>
                    <w:left w:val="nil"/>
                    <w:bottom w:val="nil"/>
                    <w:right w:val="nil"/>
                  </w:tcBorders>
                  <w:shd w:val="clear" w:color="auto" w:fill="auto"/>
                  <w:vAlign w:val="center"/>
                </w:tcPr>
                <w:p w:rsidR="006978FF" w:rsidRPr="00232444" w:rsidRDefault="006978FF" w:rsidP="00260AEE">
                  <w:pPr>
                    <w:spacing w:line="360" w:lineRule="auto"/>
                    <w:ind w:right="-493"/>
                    <w:rPr>
                      <w:rFonts w:ascii="Arial" w:hAnsi="Arial" w:cs="Arial"/>
                      <w:b/>
                    </w:rPr>
                  </w:pPr>
                  <w:r w:rsidRPr="00232444">
                    <w:rPr>
                      <w:rFonts w:ascii="Arial" w:hAnsi="Arial" w:cs="Arial"/>
                      <w:b/>
                    </w:rPr>
                    <w:t>ΠΑΝΕΠΙΣΤΗΜΙΟΥ ΘΕΣΣΑΛΟΝΙΚΗΣ</w:t>
                  </w:r>
                </w:p>
              </w:tc>
            </w:tr>
            <w:tr w:rsidR="00616644" w:rsidTr="00260AEE">
              <w:trPr>
                <w:trHeight w:val="155"/>
              </w:trPr>
              <w:tc>
                <w:tcPr>
                  <w:tcW w:w="4105" w:type="dxa"/>
                  <w:gridSpan w:val="3"/>
                  <w:tcBorders>
                    <w:top w:val="nil"/>
                    <w:left w:val="nil"/>
                    <w:bottom w:val="nil"/>
                    <w:right w:val="nil"/>
                  </w:tcBorders>
                  <w:shd w:val="clear" w:color="auto" w:fill="auto"/>
                  <w:vAlign w:val="center"/>
                </w:tcPr>
                <w:p w:rsidR="00616644" w:rsidRPr="00232444" w:rsidRDefault="00616644" w:rsidP="00616644">
                  <w:pPr>
                    <w:spacing w:line="360" w:lineRule="auto"/>
                    <w:ind w:right="-493"/>
                    <w:jc w:val="center"/>
                    <w:rPr>
                      <w:rFonts w:ascii="Arial" w:hAnsi="Arial" w:cs="Arial"/>
                      <w:b/>
                    </w:rPr>
                  </w:pPr>
                  <w:r>
                    <w:rPr>
                      <w:rFonts w:ascii="Arial" w:hAnsi="Arial" w:cs="Arial"/>
                      <w:b/>
                    </w:rPr>
                    <w:t>ΔΗΜΟΤΙΚΟ</w:t>
                  </w:r>
                </w:p>
              </w:tc>
            </w:tr>
          </w:tbl>
          <w:p w:rsidR="006978FF" w:rsidRDefault="006978FF" w:rsidP="00260AEE">
            <w:pPr>
              <w:ind w:right="-495"/>
            </w:pPr>
          </w:p>
        </w:tc>
        <w:tc>
          <w:tcPr>
            <w:tcW w:w="160" w:type="dxa"/>
            <w:vMerge w:val="restart"/>
            <w:tcBorders>
              <w:top w:val="nil"/>
              <w:left w:val="nil"/>
              <w:right w:val="nil"/>
            </w:tcBorders>
          </w:tcPr>
          <w:p w:rsidR="006978FF" w:rsidRDefault="006978FF" w:rsidP="00260AEE">
            <w:pPr>
              <w:spacing w:line="312" w:lineRule="auto"/>
              <w:ind w:left="-92"/>
              <w:rPr>
                <w:rFonts w:ascii="Arial" w:hAnsi="Arial" w:cs="Arial"/>
              </w:rPr>
            </w:pPr>
          </w:p>
          <w:p w:rsidR="006978FF" w:rsidRPr="00CA6923" w:rsidRDefault="006978FF" w:rsidP="00260AEE">
            <w:pPr>
              <w:ind w:left="-92"/>
              <w:rPr>
                <w:rFonts w:ascii="Arial" w:hAnsi="Arial" w:cs="Arial"/>
              </w:rPr>
            </w:pPr>
          </w:p>
          <w:p w:rsidR="006978FF" w:rsidRPr="00CA6923" w:rsidRDefault="006978FF" w:rsidP="00260AEE">
            <w:pPr>
              <w:ind w:left="-92"/>
              <w:rPr>
                <w:rFonts w:ascii="Arial" w:hAnsi="Arial" w:cs="Arial"/>
              </w:rPr>
            </w:pPr>
          </w:p>
        </w:tc>
        <w:tc>
          <w:tcPr>
            <w:tcW w:w="3720" w:type="dxa"/>
            <w:gridSpan w:val="3"/>
            <w:tcBorders>
              <w:top w:val="nil"/>
              <w:left w:val="nil"/>
              <w:bottom w:val="nil"/>
              <w:right w:val="nil"/>
            </w:tcBorders>
          </w:tcPr>
          <w:p w:rsidR="006978FF" w:rsidRPr="000616D5" w:rsidRDefault="006978FF" w:rsidP="00260AEE">
            <w:pPr>
              <w:spacing w:line="312" w:lineRule="auto"/>
              <w:rPr>
                <w:rFonts w:ascii="Arial" w:hAnsi="Arial" w:cs="Arial"/>
              </w:rPr>
            </w:pPr>
          </w:p>
          <w:p w:rsidR="006978FF" w:rsidRPr="000B2905" w:rsidRDefault="00657D71" w:rsidP="00260AEE">
            <w:pPr>
              <w:spacing w:line="312" w:lineRule="auto"/>
              <w:rPr>
                <w:rFonts w:ascii="Arial" w:hAnsi="Arial" w:cs="Arial"/>
              </w:rPr>
            </w:pPr>
            <w:r>
              <w:rPr>
                <w:rFonts w:ascii="Arial" w:hAnsi="Arial" w:cs="Arial"/>
                <w:sz w:val="22"/>
                <w:szCs w:val="22"/>
              </w:rPr>
              <w:t xml:space="preserve">Θεσσαλονίκη, </w:t>
            </w:r>
            <w:r w:rsidR="000B2905">
              <w:rPr>
                <w:rFonts w:ascii="Arial" w:hAnsi="Arial" w:cs="Arial"/>
                <w:sz w:val="22"/>
                <w:szCs w:val="22"/>
              </w:rPr>
              <w:t>15</w:t>
            </w:r>
            <w:r w:rsidR="009145AF">
              <w:rPr>
                <w:rFonts w:ascii="Arial" w:hAnsi="Arial" w:cs="Arial"/>
                <w:sz w:val="22"/>
                <w:szCs w:val="22"/>
              </w:rPr>
              <w:t xml:space="preserve"> Μαρτίου 2022</w:t>
            </w:r>
          </w:p>
          <w:p w:rsidR="006978FF" w:rsidRPr="00F75F64" w:rsidRDefault="006978FF" w:rsidP="00260AEE">
            <w:pPr>
              <w:spacing w:line="312" w:lineRule="auto"/>
              <w:rPr>
                <w:rFonts w:ascii="Arial" w:hAnsi="Arial" w:cs="Arial"/>
              </w:rPr>
            </w:pPr>
          </w:p>
        </w:tc>
      </w:tr>
      <w:tr w:rsidR="006978FF" w:rsidTr="00260AEE">
        <w:trPr>
          <w:gridAfter w:val="1"/>
          <w:wAfter w:w="165" w:type="dxa"/>
          <w:trHeight w:val="692"/>
        </w:trPr>
        <w:tc>
          <w:tcPr>
            <w:tcW w:w="5236" w:type="dxa"/>
            <w:gridSpan w:val="8"/>
            <w:vMerge/>
            <w:tcBorders>
              <w:left w:val="nil"/>
              <w:bottom w:val="nil"/>
              <w:right w:val="nil"/>
            </w:tcBorders>
          </w:tcPr>
          <w:p w:rsidR="006978FF" w:rsidRPr="000616D5" w:rsidRDefault="006978FF" w:rsidP="00260AEE">
            <w:pPr>
              <w:spacing w:line="312" w:lineRule="auto"/>
              <w:ind w:right="-212"/>
              <w:jc w:val="center"/>
              <w:rPr>
                <w:rFonts w:ascii="Arial" w:hAnsi="Arial" w:cs="Arial"/>
                <w:b/>
                <w:bCs/>
              </w:rPr>
            </w:pPr>
          </w:p>
        </w:tc>
        <w:tc>
          <w:tcPr>
            <w:tcW w:w="160" w:type="dxa"/>
            <w:vMerge/>
            <w:tcBorders>
              <w:left w:val="nil"/>
              <w:bottom w:val="nil"/>
              <w:right w:val="nil"/>
            </w:tcBorders>
          </w:tcPr>
          <w:p w:rsidR="006978FF" w:rsidRDefault="006978FF" w:rsidP="00260AEE">
            <w:pPr>
              <w:spacing w:line="312" w:lineRule="auto"/>
              <w:ind w:left="-92"/>
              <w:rPr>
                <w:rFonts w:ascii="Arial" w:hAnsi="Arial" w:cs="Arial"/>
              </w:rPr>
            </w:pPr>
          </w:p>
        </w:tc>
        <w:tc>
          <w:tcPr>
            <w:tcW w:w="3720" w:type="dxa"/>
            <w:gridSpan w:val="3"/>
            <w:tcBorders>
              <w:top w:val="nil"/>
              <w:left w:val="nil"/>
              <w:bottom w:val="nil"/>
              <w:right w:val="nil"/>
            </w:tcBorders>
          </w:tcPr>
          <w:p w:rsidR="006978FF" w:rsidRPr="001907F4" w:rsidRDefault="006978FF" w:rsidP="00E71C23">
            <w:pPr>
              <w:spacing w:line="312" w:lineRule="auto"/>
              <w:rPr>
                <w:rFonts w:ascii="Arial" w:hAnsi="Arial" w:cs="Arial"/>
                <w:lang w:val="en-US"/>
              </w:rPr>
            </w:pPr>
            <w:r w:rsidRPr="000616D5">
              <w:rPr>
                <w:rFonts w:ascii="Arial" w:hAnsi="Arial" w:cs="Arial"/>
                <w:sz w:val="22"/>
                <w:szCs w:val="22"/>
              </w:rPr>
              <w:t xml:space="preserve">Αριθ. </w:t>
            </w:r>
            <w:proofErr w:type="spellStart"/>
            <w:r w:rsidRPr="000616D5">
              <w:rPr>
                <w:rFonts w:ascii="Arial" w:hAnsi="Arial" w:cs="Arial"/>
                <w:sz w:val="22"/>
                <w:szCs w:val="22"/>
              </w:rPr>
              <w:t>Πρωτ</w:t>
            </w:r>
            <w:proofErr w:type="spellEnd"/>
            <w:r w:rsidRPr="000616D5">
              <w:rPr>
                <w:rFonts w:ascii="Arial" w:hAnsi="Arial" w:cs="Arial"/>
                <w:sz w:val="22"/>
                <w:szCs w:val="22"/>
              </w:rPr>
              <w:t>.</w:t>
            </w:r>
            <w:r>
              <w:rPr>
                <w:rFonts w:ascii="Arial" w:hAnsi="Arial" w:cs="Arial"/>
                <w:sz w:val="22"/>
                <w:szCs w:val="22"/>
              </w:rPr>
              <w:t xml:space="preserve"> : </w:t>
            </w:r>
            <w:r w:rsidR="000B2905">
              <w:rPr>
                <w:rFonts w:ascii="Arial" w:hAnsi="Arial" w:cs="Arial"/>
                <w:sz w:val="22"/>
                <w:szCs w:val="22"/>
              </w:rPr>
              <w:t>55</w:t>
            </w:r>
          </w:p>
        </w:tc>
      </w:tr>
      <w:tr w:rsidR="006978FF" w:rsidTr="00260AEE">
        <w:trPr>
          <w:gridAfter w:val="2"/>
          <w:wAfter w:w="183" w:type="dxa"/>
          <w:trHeight w:val="1122"/>
        </w:trPr>
        <w:tc>
          <w:tcPr>
            <w:tcW w:w="1190" w:type="dxa"/>
            <w:tcBorders>
              <w:top w:val="nil"/>
              <w:left w:val="nil"/>
              <w:bottom w:val="nil"/>
              <w:right w:val="nil"/>
            </w:tcBorders>
          </w:tcPr>
          <w:p w:rsidR="006978FF" w:rsidRPr="0033528E" w:rsidRDefault="006978FF" w:rsidP="00260AEE">
            <w:pPr>
              <w:spacing w:line="312" w:lineRule="auto"/>
              <w:rPr>
                <w:rFonts w:ascii="Arial" w:hAnsi="Arial" w:cs="Arial"/>
                <w:sz w:val="16"/>
                <w:szCs w:val="16"/>
              </w:rPr>
            </w:pPr>
            <w:proofErr w:type="spellStart"/>
            <w:r w:rsidRPr="0033528E">
              <w:rPr>
                <w:rFonts w:ascii="Arial" w:hAnsi="Arial" w:cs="Arial"/>
                <w:sz w:val="16"/>
                <w:szCs w:val="16"/>
              </w:rPr>
              <w:t>Ταχ</w:t>
            </w:r>
            <w:proofErr w:type="spellEnd"/>
            <w:r w:rsidRPr="0033528E">
              <w:rPr>
                <w:rFonts w:ascii="Arial" w:hAnsi="Arial" w:cs="Arial"/>
                <w:sz w:val="16"/>
                <w:szCs w:val="16"/>
              </w:rPr>
              <w:t>. Δ/</w:t>
            </w:r>
            <w:proofErr w:type="spellStart"/>
            <w:r w:rsidRPr="0033528E">
              <w:rPr>
                <w:rFonts w:ascii="Arial" w:hAnsi="Arial" w:cs="Arial"/>
                <w:sz w:val="16"/>
                <w:szCs w:val="16"/>
              </w:rPr>
              <w:t>νση</w:t>
            </w:r>
            <w:proofErr w:type="spellEnd"/>
          </w:p>
          <w:p w:rsidR="006978FF" w:rsidRPr="0033528E" w:rsidRDefault="006978FF" w:rsidP="00260AEE">
            <w:pPr>
              <w:spacing w:line="312" w:lineRule="auto"/>
              <w:rPr>
                <w:rFonts w:ascii="Arial" w:hAnsi="Arial" w:cs="Arial"/>
                <w:sz w:val="16"/>
                <w:szCs w:val="16"/>
              </w:rPr>
            </w:pPr>
            <w:r w:rsidRPr="0033528E">
              <w:rPr>
                <w:rFonts w:ascii="Arial" w:hAnsi="Arial" w:cs="Arial"/>
                <w:sz w:val="16"/>
                <w:szCs w:val="16"/>
              </w:rPr>
              <w:t>Πόλη</w:t>
            </w:r>
          </w:p>
          <w:p w:rsidR="006978FF" w:rsidRPr="0033528E" w:rsidRDefault="006978FF" w:rsidP="00260AEE">
            <w:pPr>
              <w:spacing w:line="312" w:lineRule="auto"/>
              <w:rPr>
                <w:rFonts w:ascii="Arial" w:hAnsi="Arial" w:cs="Arial"/>
                <w:sz w:val="16"/>
                <w:szCs w:val="16"/>
              </w:rPr>
            </w:pPr>
            <w:proofErr w:type="spellStart"/>
            <w:r w:rsidRPr="0033528E">
              <w:rPr>
                <w:rFonts w:ascii="Arial" w:hAnsi="Arial" w:cs="Arial"/>
                <w:sz w:val="16"/>
                <w:szCs w:val="16"/>
              </w:rPr>
              <w:t>Ταχ</w:t>
            </w:r>
            <w:proofErr w:type="spellEnd"/>
            <w:r w:rsidRPr="0033528E">
              <w:rPr>
                <w:rFonts w:ascii="Arial" w:hAnsi="Arial" w:cs="Arial"/>
                <w:sz w:val="16"/>
                <w:szCs w:val="16"/>
              </w:rPr>
              <w:t>. Κώδικας</w:t>
            </w:r>
          </w:p>
          <w:p w:rsidR="006978FF" w:rsidRPr="0033528E" w:rsidRDefault="006978FF" w:rsidP="00260AEE">
            <w:pPr>
              <w:spacing w:line="312" w:lineRule="auto"/>
              <w:rPr>
                <w:rFonts w:ascii="Arial" w:hAnsi="Arial" w:cs="Arial"/>
                <w:sz w:val="16"/>
                <w:szCs w:val="16"/>
              </w:rPr>
            </w:pPr>
            <w:r w:rsidRPr="0033528E">
              <w:rPr>
                <w:rFonts w:ascii="Arial" w:hAnsi="Arial" w:cs="Arial"/>
                <w:sz w:val="16"/>
                <w:szCs w:val="16"/>
              </w:rPr>
              <w:t>Πληροφορίες</w:t>
            </w:r>
          </w:p>
          <w:p w:rsidR="006978FF" w:rsidRPr="006B0864" w:rsidRDefault="006978FF" w:rsidP="00260AEE">
            <w:pPr>
              <w:spacing w:line="312" w:lineRule="auto"/>
              <w:rPr>
                <w:rFonts w:ascii="Arial" w:hAnsi="Arial" w:cs="Arial"/>
                <w:sz w:val="16"/>
                <w:szCs w:val="16"/>
              </w:rPr>
            </w:pPr>
            <w:r w:rsidRPr="0033528E">
              <w:rPr>
                <w:rFonts w:ascii="Arial" w:hAnsi="Arial" w:cs="Arial"/>
                <w:sz w:val="16"/>
                <w:szCs w:val="16"/>
              </w:rPr>
              <w:t>Τηλέφωνο</w:t>
            </w:r>
            <w:r>
              <w:rPr>
                <w:rFonts w:ascii="Arial" w:hAnsi="Arial" w:cs="Arial"/>
                <w:sz w:val="16"/>
                <w:szCs w:val="16"/>
              </w:rPr>
              <w:t>/</w:t>
            </w:r>
            <w:r>
              <w:rPr>
                <w:rFonts w:ascii="Arial" w:hAnsi="Arial" w:cs="Arial"/>
                <w:sz w:val="16"/>
                <w:szCs w:val="16"/>
                <w:lang w:val="en-US"/>
              </w:rPr>
              <w:t>Fax</w:t>
            </w:r>
          </w:p>
          <w:p w:rsidR="006978FF" w:rsidRPr="006B0864" w:rsidRDefault="006978FF" w:rsidP="00260AEE">
            <w:pPr>
              <w:spacing w:line="312" w:lineRule="auto"/>
              <w:rPr>
                <w:rFonts w:ascii="Arial" w:hAnsi="Arial" w:cs="Arial"/>
                <w:sz w:val="16"/>
                <w:szCs w:val="16"/>
              </w:rPr>
            </w:pPr>
            <w:r>
              <w:rPr>
                <w:rFonts w:ascii="Arial" w:hAnsi="Arial" w:cs="Arial"/>
                <w:sz w:val="16"/>
                <w:szCs w:val="16"/>
                <w:lang w:val="en-US"/>
              </w:rPr>
              <w:t>E</w:t>
            </w:r>
            <w:r w:rsidRPr="006B0864">
              <w:rPr>
                <w:rFonts w:ascii="Arial" w:hAnsi="Arial" w:cs="Arial"/>
                <w:sz w:val="16"/>
                <w:szCs w:val="16"/>
              </w:rPr>
              <w:t>-</w:t>
            </w:r>
            <w:r>
              <w:rPr>
                <w:rFonts w:ascii="Arial" w:hAnsi="Arial" w:cs="Arial"/>
                <w:sz w:val="16"/>
                <w:szCs w:val="16"/>
                <w:lang w:val="en-US"/>
              </w:rPr>
              <w:t>mail</w:t>
            </w:r>
          </w:p>
          <w:p w:rsidR="006978FF" w:rsidRPr="0033528E" w:rsidRDefault="006978FF" w:rsidP="00260AEE">
            <w:pPr>
              <w:spacing w:line="312" w:lineRule="auto"/>
              <w:rPr>
                <w:rFonts w:ascii="Arial" w:hAnsi="Arial" w:cs="Arial"/>
                <w:sz w:val="16"/>
                <w:szCs w:val="16"/>
              </w:rPr>
            </w:pPr>
          </w:p>
        </w:tc>
        <w:tc>
          <w:tcPr>
            <w:tcW w:w="2647" w:type="dxa"/>
            <w:gridSpan w:val="5"/>
            <w:tcBorders>
              <w:top w:val="nil"/>
              <w:left w:val="nil"/>
              <w:bottom w:val="nil"/>
              <w:right w:val="nil"/>
            </w:tcBorders>
          </w:tcPr>
          <w:p w:rsidR="006978FF" w:rsidRPr="0033528E" w:rsidRDefault="006978FF" w:rsidP="00260AEE">
            <w:pPr>
              <w:spacing w:line="312" w:lineRule="auto"/>
              <w:rPr>
                <w:rFonts w:ascii="Arial" w:hAnsi="Arial" w:cs="Arial"/>
                <w:sz w:val="16"/>
                <w:szCs w:val="16"/>
              </w:rPr>
            </w:pPr>
            <w:r w:rsidRPr="0033528E">
              <w:rPr>
                <w:rFonts w:ascii="Arial" w:hAnsi="Arial" w:cs="Arial"/>
                <w:sz w:val="16"/>
                <w:szCs w:val="16"/>
              </w:rPr>
              <w:t xml:space="preserve">: </w:t>
            </w:r>
            <w:r>
              <w:rPr>
                <w:rFonts w:ascii="Arial" w:hAnsi="Arial" w:cs="Arial"/>
                <w:sz w:val="16"/>
                <w:szCs w:val="16"/>
              </w:rPr>
              <w:t>Δελμούζου 1 &amp; Αγ. Σοφίας 51</w:t>
            </w:r>
          </w:p>
          <w:p w:rsidR="006978FF" w:rsidRPr="0033528E" w:rsidRDefault="006978FF" w:rsidP="00260AEE">
            <w:pPr>
              <w:spacing w:line="312" w:lineRule="auto"/>
              <w:rPr>
                <w:rFonts w:ascii="Arial" w:hAnsi="Arial" w:cs="Arial"/>
                <w:sz w:val="16"/>
                <w:szCs w:val="16"/>
              </w:rPr>
            </w:pPr>
            <w:r w:rsidRPr="0033528E">
              <w:rPr>
                <w:rFonts w:ascii="Arial" w:hAnsi="Arial" w:cs="Arial"/>
                <w:sz w:val="16"/>
                <w:szCs w:val="16"/>
              </w:rPr>
              <w:t xml:space="preserve">: </w:t>
            </w:r>
            <w:r>
              <w:rPr>
                <w:rFonts w:ascii="Arial" w:hAnsi="Arial" w:cs="Arial"/>
                <w:sz w:val="16"/>
                <w:szCs w:val="16"/>
              </w:rPr>
              <w:t>Θεσσαλονίκη</w:t>
            </w:r>
          </w:p>
          <w:p w:rsidR="006978FF" w:rsidRPr="0033528E" w:rsidRDefault="006978FF" w:rsidP="00260AEE">
            <w:pPr>
              <w:spacing w:line="312" w:lineRule="auto"/>
              <w:rPr>
                <w:rFonts w:ascii="Arial" w:hAnsi="Arial" w:cs="Arial"/>
                <w:sz w:val="16"/>
                <w:szCs w:val="16"/>
              </w:rPr>
            </w:pPr>
            <w:r w:rsidRPr="0033528E">
              <w:rPr>
                <w:rFonts w:ascii="Arial" w:hAnsi="Arial" w:cs="Arial"/>
                <w:sz w:val="16"/>
                <w:szCs w:val="16"/>
              </w:rPr>
              <w:t xml:space="preserve">: </w:t>
            </w:r>
            <w:r>
              <w:rPr>
                <w:rFonts w:ascii="Arial" w:hAnsi="Arial" w:cs="Arial"/>
                <w:sz w:val="16"/>
                <w:szCs w:val="16"/>
              </w:rPr>
              <w:t>546 31</w:t>
            </w:r>
          </w:p>
          <w:p w:rsidR="006978FF" w:rsidRPr="0033528E" w:rsidRDefault="006978FF" w:rsidP="00260AEE">
            <w:pPr>
              <w:spacing w:line="312" w:lineRule="auto"/>
              <w:rPr>
                <w:rFonts w:ascii="Arial" w:hAnsi="Arial" w:cs="Arial"/>
                <w:sz w:val="16"/>
                <w:szCs w:val="16"/>
              </w:rPr>
            </w:pPr>
            <w:r w:rsidRPr="0033528E">
              <w:rPr>
                <w:rFonts w:ascii="Arial" w:hAnsi="Arial" w:cs="Arial"/>
                <w:sz w:val="16"/>
                <w:szCs w:val="16"/>
              </w:rPr>
              <w:t xml:space="preserve">: </w:t>
            </w:r>
            <w:r w:rsidR="00BC29CB">
              <w:rPr>
                <w:rFonts w:ascii="Arial" w:hAnsi="Arial" w:cs="Arial"/>
                <w:sz w:val="16"/>
                <w:szCs w:val="16"/>
              </w:rPr>
              <w:t>Λάγουρη Μαρίνα</w:t>
            </w:r>
          </w:p>
          <w:p w:rsidR="006978FF" w:rsidRPr="00FB44A1" w:rsidRDefault="006978FF" w:rsidP="00260AEE">
            <w:pPr>
              <w:spacing w:line="312" w:lineRule="auto"/>
              <w:rPr>
                <w:rFonts w:ascii="Arial" w:hAnsi="Arial" w:cs="Arial"/>
                <w:sz w:val="16"/>
                <w:szCs w:val="16"/>
              </w:rPr>
            </w:pPr>
            <w:r w:rsidRPr="00B75373">
              <w:rPr>
                <w:rFonts w:ascii="Arial" w:hAnsi="Arial" w:cs="Arial"/>
                <w:sz w:val="16"/>
                <w:szCs w:val="16"/>
              </w:rPr>
              <w:t xml:space="preserve">: </w:t>
            </w:r>
            <w:r w:rsidRPr="00FB44A1">
              <w:rPr>
                <w:rFonts w:ascii="Arial" w:hAnsi="Arial" w:cs="Arial"/>
                <w:sz w:val="16"/>
                <w:szCs w:val="16"/>
              </w:rPr>
              <w:t>2310225697</w:t>
            </w:r>
          </w:p>
          <w:p w:rsidR="006978FF" w:rsidRPr="00FD2D50" w:rsidRDefault="006978FF" w:rsidP="00260AEE">
            <w:pPr>
              <w:spacing w:line="312" w:lineRule="auto"/>
              <w:rPr>
                <w:rFonts w:ascii="Arial" w:hAnsi="Arial" w:cs="Arial"/>
                <w:sz w:val="16"/>
                <w:szCs w:val="16"/>
              </w:rPr>
            </w:pPr>
            <w:r w:rsidRPr="00FB44A1">
              <w:rPr>
                <w:rFonts w:ascii="Arial" w:hAnsi="Arial" w:cs="Arial"/>
                <w:sz w:val="16"/>
                <w:szCs w:val="16"/>
              </w:rPr>
              <w:t xml:space="preserve">: </w:t>
            </w:r>
            <w:proofErr w:type="spellStart"/>
            <w:r w:rsidRPr="00FB44A1">
              <w:rPr>
                <w:rFonts w:ascii="Arial" w:hAnsi="Arial" w:cs="Arial"/>
                <w:sz w:val="16"/>
                <w:szCs w:val="16"/>
                <w:lang w:val="en-US"/>
              </w:rPr>
              <w:t>dimpeirthess</w:t>
            </w:r>
            <w:proofErr w:type="spellEnd"/>
            <w:r w:rsidRPr="00FB44A1">
              <w:rPr>
                <w:rFonts w:ascii="Arial" w:hAnsi="Arial" w:cs="Arial"/>
                <w:sz w:val="16"/>
                <w:szCs w:val="16"/>
              </w:rPr>
              <w:t>@</w:t>
            </w:r>
            <w:proofErr w:type="spellStart"/>
            <w:r w:rsidRPr="00FB44A1">
              <w:rPr>
                <w:rFonts w:ascii="Arial" w:hAnsi="Arial" w:cs="Arial"/>
                <w:sz w:val="16"/>
                <w:szCs w:val="16"/>
                <w:lang w:val="en-US"/>
              </w:rPr>
              <w:t>sch</w:t>
            </w:r>
            <w:proofErr w:type="spellEnd"/>
            <w:r w:rsidRPr="00FB44A1">
              <w:rPr>
                <w:rFonts w:ascii="Arial" w:hAnsi="Arial" w:cs="Arial"/>
                <w:sz w:val="16"/>
                <w:szCs w:val="16"/>
              </w:rPr>
              <w:t>.</w:t>
            </w:r>
            <w:proofErr w:type="spellStart"/>
            <w:r w:rsidRPr="00FB44A1">
              <w:rPr>
                <w:rFonts w:ascii="Arial" w:hAnsi="Arial" w:cs="Arial"/>
                <w:sz w:val="16"/>
                <w:szCs w:val="16"/>
                <w:lang w:val="en-US"/>
              </w:rPr>
              <w:t>gr</w:t>
            </w:r>
            <w:proofErr w:type="spellEnd"/>
          </w:p>
        </w:tc>
        <w:tc>
          <w:tcPr>
            <w:tcW w:w="927" w:type="dxa"/>
            <w:tcBorders>
              <w:top w:val="nil"/>
              <w:left w:val="nil"/>
              <w:bottom w:val="nil"/>
              <w:right w:val="nil"/>
            </w:tcBorders>
          </w:tcPr>
          <w:p w:rsidR="006978FF" w:rsidRPr="000616D5" w:rsidRDefault="006978FF" w:rsidP="00260AEE">
            <w:pPr>
              <w:tabs>
                <w:tab w:val="left" w:pos="523"/>
                <w:tab w:val="left" w:pos="703"/>
              </w:tabs>
              <w:spacing w:line="312" w:lineRule="auto"/>
              <w:jc w:val="right"/>
              <w:rPr>
                <w:rFonts w:ascii="Arial" w:hAnsi="Arial" w:cs="Arial"/>
              </w:rPr>
            </w:pPr>
          </w:p>
        </w:tc>
        <w:tc>
          <w:tcPr>
            <w:tcW w:w="4334" w:type="dxa"/>
            <w:gridSpan w:val="4"/>
            <w:tcBorders>
              <w:top w:val="nil"/>
              <w:left w:val="nil"/>
              <w:bottom w:val="nil"/>
              <w:right w:val="nil"/>
            </w:tcBorders>
          </w:tcPr>
          <w:p w:rsidR="006978FF" w:rsidRDefault="006978FF" w:rsidP="00260AEE">
            <w:pPr>
              <w:spacing w:line="360" w:lineRule="auto"/>
              <w:jc w:val="center"/>
              <w:rPr>
                <w:rFonts w:ascii="Arial" w:hAnsi="Arial" w:cs="Arial"/>
              </w:rPr>
            </w:pPr>
            <w:r>
              <w:rPr>
                <w:rFonts w:ascii="Arial" w:hAnsi="Arial" w:cs="Arial"/>
              </w:rPr>
              <w:t>ΠΡΟΣ</w:t>
            </w:r>
          </w:p>
          <w:p w:rsidR="006978FF" w:rsidRPr="00FD2D50" w:rsidRDefault="006978FF" w:rsidP="00260AEE">
            <w:pPr>
              <w:jc w:val="center"/>
              <w:rPr>
                <w:rFonts w:asciiTheme="minorHAnsi" w:hAnsiTheme="minorHAnsi" w:cs="Arial"/>
                <w:b/>
              </w:rPr>
            </w:pPr>
            <w:r>
              <w:rPr>
                <w:rFonts w:asciiTheme="minorHAnsi" w:hAnsiTheme="minorHAnsi" w:cs="Arial"/>
                <w:b/>
              </w:rPr>
              <w:t>Ταξιδιωτικά Γραφεία</w:t>
            </w:r>
          </w:p>
          <w:p w:rsidR="006978FF" w:rsidRPr="00D10B9A" w:rsidRDefault="006978FF" w:rsidP="00260AEE">
            <w:pPr>
              <w:spacing w:line="360" w:lineRule="auto"/>
              <w:jc w:val="right"/>
              <w:rPr>
                <w:rFonts w:ascii="Arial" w:hAnsi="Arial" w:cs="Arial"/>
                <w:u w:val="single"/>
              </w:rPr>
            </w:pPr>
          </w:p>
        </w:tc>
      </w:tr>
      <w:tr w:rsidR="006978FF" w:rsidTr="006978FF">
        <w:trPr>
          <w:gridBefore w:val="3"/>
          <w:wBefore w:w="2117" w:type="dxa"/>
          <w:trHeight w:val="80"/>
        </w:trPr>
        <w:tc>
          <w:tcPr>
            <w:tcW w:w="1323" w:type="dxa"/>
            <w:gridSpan w:val="2"/>
            <w:tcBorders>
              <w:top w:val="nil"/>
              <w:left w:val="nil"/>
              <w:bottom w:val="nil"/>
              <w:right w:val="nil"/>
            </w:tcBorders>
            <w:vAlign w:val="center"/>
          </w:tcPr>
          <w:p w:rsidR="006978FF" w:rsidRPr="005D4E2F" w:rsidRDefault="006978FF" w:rsidP="00BB7872">
            <w:pPr>
              <w:spacing w:line="312" w:lineRule="auto"/>
              <w:rPr>
                <w:rFonts w:ascii="Arial" w:hAnsi="Arial" w:cs="Arial"/>
                <w:bCs/>
              </w:rPr>
            </w:pPr>
          </w:p>
        </w:tc>
        <w:tc>
          <w:tcPr>
            <w:tcW w:w="5841" w:type="dxa"/>
            <w:gridSpan w:val="8"/>
            <w:tcBorders>
              <w:top w:val="nil"/>
              <w:left w:val="nil"/>
              <w:bottom w:val="nil"/>
              <w:right w:val="nil"/>
            </w:tcBorders>
            <w:vAlign w:val="center"/>
          </w:tcPr>
          <w:p w:rsidR="006978FF" w:rsidRPr="005D4E2F" w:rsidRDefault="006978FF" w:rsidP="00260AEE">
            <w:pPr>
              <w:spacing w:line="312" w:lineRule="auto"/>
              <w:rPr>
                <w:rFonts w:ascii="Arial" w:hAnsi="Arial" w:cs="Arial"/>
                <w:bCs/>
              </w:rPr>
            </w:pPr>
          </w:p>
        </w:tc>
      </w:tr>
    </w:tbl>
    <w:p w:rsidR="006978FF" w:rsidRPr="001907F4" w:rsidRDefault="006978FF" w:rsidP="001907F4">
      <w:pPr>
        <w:ind w:left="902" w:hanging="902"/>
        <w:jc w:val="both"/>
        <w:rPr>
          <w:rFonts w:asciiTheme="minorHAnsi" w:hAnsiTheme="minorHAnsi"/>
          <w:b/>
        </w:rPr>
      </w:pPr>
      <w:r w:rsidRPr="008703D9">
        <w:rPr>
          <w:rFonts w:ascii="Arial" w:hAnsi="Arial"/>
          <w:b/>
        </w:rPr>
        <w:t>Θέμα: «</w:t>
      </w:r>
      <w:r w:rsidRPr="006978FF">
        <w:rPr>
          <w:rFonts w:asciiTheme="minorHAnsi" w:hAnsiTheme="minorHAnsi"/>
          <w:b/>
        </w:rPr>
        <w:t>Πρόσκληση εκδήλωση</w:t>
      </w:r>
      <w:r w:rsidR="00BC29CB">
        <w:rPr>
          <w:rFonts w:asciiTheme="minorHAnsi" w:hAnsiTheme="minorHAnsi"/>
          <w:b/>
        </w:rPr>
        <w:t xml:space="preserve">ς ενδιαφέροντος </w:t>
      </w:r>
      <w:r w:rsidR="00DF2871">
        <w:rPr>
          <w:rFonts w:asciiTheme="minorHAnsi" w:hAnsiTheme="minorHAnsi"/>
          <w:b/>
        </w:rPr>
        <w:t>σχετικά με την 4</w:t>
      </w:r>
      <w:r w:rsidRPr="006978FF">
        <w:rPr>
          <w:rFonts w:asciiTheme="minorHAnsi" w:hAnsiTheme="minorHAnsi"/>
          <w:b/>
        </w:rPr>
        <w:t xml:space="preserve">ήμερη εκδρομή της </w:t>
      </w:r>
      <w:proofErr w:type="spellStart"/>
      <w:r w:rsidRPr="006978FF">
        <w:rPr>
          <w:rFonts w:asciiTheme="minorHAnsi" w:hAnsiTheme="minorHAnsi"/>
          <w:b/>
        </w:rPr>
        <w:t>Στ΄</w:t>
      </w:r>
      <w:proofErr w:type="spellEnd"/>
      <w:r w:rsidRPr="006978FF">
        <w:rPr>
          <w:rFonts w:asciiTheme="minorHAnsi" w:hAnsiTheme="minorHAnsi"/>
          <w:b/>
        </w:rPr>
        <w:t xml:space="preserve"> (έκτης) τάξης του σχολείου μας </w:t>
      </w:r>
      <w:r>
        <w:rPr>
          <w:rFonts w:asciiTheme="minorHAnsi" w:hAnsiTheme="minorHAnsi"/>
          <w:b/>
        </w:rPr>
        <w:t>στην Αθήνα</w:t>
      </w:r>
      <w:r w:rsidR="00D5196F">
        <w:rPr>
          <w:rFonts w:asciiTheme="minorHAnsi" w:hAnsiTheme="minorHAnsi"/>
          <w:b/>
        </w:rPr>
        <w:t xml:space="preserve">, για </w:t>
      </w:r>
      <w:r w:rsidR="001907F4">
        <w:rPr>
          <w:rFonts w:asciiTheme="minorHAnsi" w:hAnsiTheme="minorHAnsi"/>
          <w:b/>
        </w:rPr>
        <w:t xml:space="preserve"> συμμετοχή στην εκπαιδευτική εκδήλωση «Μαθαίνοντας Επιστήμη μέσα από το Θέατρο» </w:t>
      </w:r>
      <w:r w:rsidR="00E11439">
        <w:rPr>
          <w:rFonts w:asciiTheme="minorHAnsi" w:hAnsiTheme="minorHAnsi"/>
          <w:b/>
        </w:rPr>
        <w:t>συμπεριλαμβανομένων</w:t>
      </w:r>
      <w:r w:rsidRPr="006978FF">
        <w:rPr>
          <w:rFonts w:asciiTheme="minorHAnsi" w:hAnsiTheme="minorHAnsi"/>
          <w:b/>
        </w:rPr>
        <w:t xml:space="preserve"> </w:t>
      </w:r>
      <w:r w:rsidR="001907F4">
        <w:rPr>
          <w:rFonts w:asciiTheme="minorHAnsi" w:hAnsiTheme="minorHAnsi"/>
          <w:b/>
        </w:rPr>
        <w:t xml:space="preserve">και </w:t>
      </w:r>
      <w:r w:rsidR="00E11439">
        <w:rPr>
          <w:rFonts w:asciiTheme="minorHAnsi" w:hAnsiTheme="minorHAnsi"/>
          <w:b/>
        </w:rPr>
        <w:t>επισκέψεων</w:t>
      </w:r>
      <w:r w:rsidRPr="006978FF">
        <w:rPr>
          <w:rFonts w:asciiTheme="minorHAnsi" w:hAnsiTheme="minorHAnsi"/>
          <w:b/>
        </w:rPr>
        <w:t xml:space="preserve"> </w:t>
      </w:r>
      <w:r w:rsidR="00E11439">
        <w:rPr>
          <w:rFonts w:asciiTheme="minorHAnsi" w:hAnsiTheme="minorHAnsi"/>
          <w:b/>
        </w:rPr>
        <w:t>στη Βουλή των Ελλήνων</w:t>
      </w:r>
      <w:r w:rsidRPr="006978FF">
        <w:rPr>
          <w:rFonts w:asciiTheme="minorHAnsi" w:hAnsiTheme="minorHAnsi"/>
          <w:b/>
        </w:rPr>
        <w:t xml:space="preserve"> και </w:t>
      </w:r>
      <w:r w:rsidR="00E11439">
        <w:rPr>
          <w:rFonts w:asciiTheme="minorHAnsi" w:hAnsiTheme="minorHAnsi"/>
          <w:b/>
        </w:rPr>
        <w:t xml:space="preserve">σε </w:t>
      </w:r>
      <w:r w:rsidRPr="006978FF">
        <w:rPr>
          <w:rFonts w:asciiTheme="minorHAnsi" w:hAnsiTheme="minorHAnsi"/>
          <w:b/>
        </w:rPr>
        <w:t>άλλ</w:t>
      </w:r>
      <w:r w:rsidR="00E11439">
        <w:rPr>
          <w:rFonts w:asciiTheme="minorHAnsi" w:hAnsiTheme="minorHAnsi"/>
          <w:b/>
        </w:rPr>
        <w:t>ους</w:t>
      </w:r>
      <w:r w:rsidRPr="006978FF">
        <w:rPr>
          <w:rFonts w:asciiTheme="minorHAnsi" w:hAnsiTheme="minorHAnsi"/>
          <w:b/>
        </w:rPr>
        <w:t xml:space="preserve"> αρχαιολογικ</w:t>
      </w:r>
      <w:r w:rsidR="00E11439">
        <w:rPr>
          <w:rFonts w:asciiTheme="minorHAnsi" w:hAnsiTheme="minorHAnsi"/>
          <w:b/>
        </w:rPr>
        <w:t>ούς</w:t>
      </w:r>
      <w:r w:rsidRPr="006978FF">
        <w:rPr>
          <w:rFonts w:asciiTheme="minorHAnsi" w:hAnsiTheme="minorHAnsi"/>
          <w:b/>
        </w:rPr>
        <w:t>- πολιτιστικ</w:t>
      </w:r>
      <w:r w:rsidR="00E11439">
        <w:rPr>
          <w:rFonts w:asciiTheme="minorHAnsi" w:hAnsiTheme="minorHAnsi"/>
          <w:b/>
        </w:rPr>
        <w:t>ούς</w:t>
      </w:r>
      <w:r w:rsidRPr="006978FF">
        <w:rPr>
          <w:rFonts w:asciiTheme="minorHAnsi" w:hAnsiTheme="minorHAnsi"/>
          <w:b/>
        </w:rPr>
        <w:t xml:space="preserve"> χώρ</w:t>
      </w:r>
      <w:r w:rsidR="00E11439">
        <w:rPr>
          <w:rFonts w:asciiTheme="minorHAnsi" w:hAnsiTheme="minorHAnsi"/>
          <w:b/>
        </w:rPr>
        <w:t>ους</w:t>
      </w:r>
      <w:r>
        <w:rPr>
          <w:rFonts w:ascii="Arial" w:hAnsi="Arial"/>
          <w:b/>
        </w:rPr>
        <w:t>»</w:t>
      </w:r>
    </w:p>
    <w:p w:rsidR="006978FF" w:rsidRDefault="006978FF" w:rsidP="006978FF">
      <w:pPr>
        <w:jc w:val="center"/>
        <w:rPr>
          <w:rFonts w:ascii="Arial" w:hAnsi="Arial"/>
          <w:sz w:val="16"/>
        </w:rPr>
      </w:pPr>
    </w:p>
    <w:p w:rsidR="006978FF" w:rsidRDefault="006978FF" w:rsidP="006978FF">
      <w:pPr>
        <w:jc w:val="center"/>
        <w:rPr>
          <w:rFonts w:ascii="Arial" w:hAnsi="Arial"/>
          <w:sz w:val="16"/>
        </w:rPr>
      </w:pPr>
    </w:p>
    <w:p w:rsidR="00BC29CB" w:rsidRPr="00BB7872" w:rsidRDefault="00E11439" w:rsidP="00CC775A">
      <w:pPr>
        <w:jc w:val="both"/>
        <w:rPr>
          <w:rFonts w:asciiTheme="minorHAnsi" w:hAnsiTheme="minorHAnsi"/>
        </w:rPr>
      </w:pPr>
      <w:r w:rsidRPr="00BB7872">
        <w:rPr>
          <w:rFonts w:asciiTheme="minorHAnsi" w:hAnsiTheme="minorHAnsi"/>
        </w:rPr>
        <w:t>Η Διευθύντρια</w:t>
      </w:r>
      <w:r w:rsidR="006978FF" w:rsidRPr="00BB7872">
        <w:rPr>
          <w:rFonts w:asciiTheme="minorHAnsi" w:hAnsiTheme="minorHAnsi"/>
        </w:rPr>
        <w:t xml:space="preserve"> του </w:t>
      </w:r>
      <w:r w:rsidRPr="00BB7872">
        <w:rPr>
          <w:rFonts w:asciiTheme="minorHAnsi" w:hAnsiTheme="minorHAnsi"/>
          <w:b/>
        </w:rPr>
        <w:t>Π.Σ.Π.Θ. Δημοτικού</w:t>
      </w:r>
      <w:r w:rsidR="006978FF" w:rsidRPr="00BB7872">
        <w:rPr>
          <w:rFonts w:asciiTheme="minorHAnsi" w:hAnsiTheme="minorHAnsi"/>
        </w:rPr>
        <w:t xml:space="preserve"> ζητά εκδήλωση ενδιαφέροντος από τα τουριστικά γραφεία για τη διοργάνωση της </w:t>
      </w:r>
      <w:r w:rsidR="00E71C23" w:rsidRPr="00BB7872">
        <w:rPr>
          <w:rFonts w:asciiTheme="minorHAnsi" w:hAnsiTheme="minorHAnsi"/>
        </w:rPr>
        <w:t>3</w:t>
      </w:r>
      <w:r w:rsidR="006978FF" w:rsidRPr="00BB7872">
        <w:rPr>
          <w:rFonts w:asciiTheme="minorHAnsi" w:hAnsiTheme="minorHAnsi"/>
        </w:rPr>
        <w:t xml:space="preserve">ήμερης εκδρομής της </w:t>
      </w:r>
      <w:proofErr w:type="spellStart"/>
      <w:r w:rsidR="006978FF" w:rsidRPr="00BB7872">
        <w:rPr>
          <w:rFonts w:asciiTheme="minorHAnsi" w:hAnsiTheme="minorHAnsi"/>
          <w:b/>
        </w:rPr>
        <w:t>Στ΄</w:t>
      </w:r>
      <w:proofErr w:type="spellEnd"/>
      <w:r w:rsidR="006978FF" w:rsidRPr="00BB7872">
        <w:rPr>
          <w:rFonts w:asciiTheme="minorHAnsi" w:hAnsiTheme="minorHAnsi"/>
          <w:b/>
        </w:rPr>
        <w:t xml:space="preserve"> </w:t>
      </w:r>
      <w:r w:rsidR="006978FF" w:rsidRPr="00BB7872">
        <w:rPr>
          <w:rFonts w:asciiTheme="minorHAnsi" w:hAnsiTheme="minorHAnsi"/>
        </w:rPr>
        <w:t xml:space="preserve"> τάξης του σχολείου μας </w:t>
      </w:r>
      <w:r w:rsidR="001907F4">
        <w:rPr>
          <w:rFonts w:asciiTheme="minorHAnsi" w:hAnsiTheme="minorHAnsi"/>
          <w:b/>
        </w:rPr>
        <w:t xml:space="preserve">στις  </w:t>
      </w:r>
      <w:r w:rsidR="001907F4" w:rsidRPr="001907F4">
        <w:rPr>
          <w:rFonts w:asciiTheme="minorHAnsi" w:hAnsiTheme="minorHAnsi"/>
          <w:b/>
        </w:rPr>
        <w:t>31</w:t>
      </w:r>
      <w:r w:rsidR="008F7868">
        <w:rPr>
          <w:rFonts w:asciiTheme="minorHAnsi" w:hAnsiTheme="minorHAnsi"/>
          <w:b/>
        </w:rPr>
        <w:t xml:space="preserve"> </w:t>
      </w:r>
      <w:r w:rsidR="00002C53">
        <w:rPr>
          <w:rFonts w:asciiTheme="minorHAnsi" w:hAnsiTheme="minorHAnsi"/>
          <w:b/>
        </w:rPr>
        <w:t>Μαρτίου</w:t>
      </w:r>
      <w:r w:rsidR="003822BA">
        <w:rPr>
          <w:rFonts w:asciiTheme="minorHAnsi" w:hAnsiTheme="minorHAnsi"/>
          <w:b/>
        </w:rPr>
        <w:t xml:space="preserve"> έως 2</w:t>
      </w:r>
      <w:r w:rsidR="001907F4">
        <w:rPr>
          <w:rFonts w:asciiTheme="minorHAnsi" w:hAnsiTheme="minorHAnsi"/>
          <w:b/>
        </w:rPr>
        <w:t xml:space="preserve"> Απριλίου </w:t>
      </w:r>
      <w:r w:rsidR="007E6EEF" w:rsidRPr="00BB7872">
        <w:rPr>
          <w:rFonts w:asciiTheme="minorHAnsi" w:hAnsiTheme="minorHAnsi"/>
          <w:b/>
        </w:rPr>
        <w:t>20</w:t>
      </w:r>
      <w:r w:rsidR="001907F4">
        <w:rPr>
          <w:rFonts w:asciiTheme="minorHAnsi" w:hAnsiTheme="minorHAnsi"/>
          <w:b/>
        </w:rPr>
        <w:t>22</w:t>
      </w:r>
      <w:r w:rsidR="007E6EEF" w:rsidRPr="00BB7872">
        <w:rPr>
          <w:rFonts w:asciiTheme="minorHAnsi" w:hAnsiTheme="minorHAnsi"/>
        </w:rPr>
        <w:t xml:space="preserve">  </w:t>
      </w:r>
      <w:r w:rsidRPr="00BB7872">
        <w:rPr>
          <w:rFonts w:asciiTheme="minorHAnsi" w:hAnsiTheme="minorHAnsi"/>
        </w:rPr>
        <w:t>στην Αθήνα</w:t>
      </w:r>
      <w:r w:rsidR="001907F4">
        <w:rPr>
          <w:rFonts w:asciiTheme="minorHAnsi" w:hAnsiTheme="minorHAnsi"/>
        </w:rPr>
        <w:t>.</w:t>
      </w:r>
    </w:p>
    <w:p w:rsidR="00BC29CB" w:rsidRDefault="00BC29CB" w:rsidP="00F17407">
      <w:pPr>
        <w:jc w:val="both"/>
        <w:rPr>
          <w:rFonts w:asciiTheme="minorHAnsi" w:hAnsiTheme="minorHAnsi"/>
        </w:rPr>
      </w:pPr>
    </w:p>
    <w:p w:rsidR="007E6EEF" w:rsidRPr="00F17407" w:rsidRDefault="007E6EEF" w:rsidP="00005B8F">
      <w:pPr>
        <w:widowControl w:val="0"/>
        <w:autoSpaceDE w:val="0"/>
        <w:autoSpaceDN w:val="0"/>
        <w:adjustRightInd w:val="0"/>
        <w:spacing w:before="11" w:line="360" w:lineRule="auto"/>
        <w:ind w:left="57" w:right="31"/>
        <w:rPr>
          <w:rFonts w:ascii="Calibri" w:hAnsi="Calibri"/>
          <w:b/>
          <w:w w:val="104"/>
        </w:rPr>
      </w:pPr>
      <w:r w:rsidRPr="00F17407">
        <w:rPr>
          <w:rFonts w:ascii="Calibri" w:hAnsi="Calibri"/>
          <w:b/>
          <w:w w:val="104"/>
        </w:rPr>
        <w:t>ΛΗΞΗ ΠΡΟΘΕΣΜΙΑΣ ΠΡΟΣΦΟΡΩΝ</w:t>
      </w:r>
    </w:p>
    <w:p w:rsidR="00F17407" w:rsidRPr="00BB7872" w:rsidRDefault="00005B8F" w:rsidP="00005B8F">
      <w:pPr>
        <w:widowControl w:val="0"/>
        <w:autoSpaceDE w:val="0"/>
        <w:autoSpaceDN w:val="0"/>
        <w:adjustRightInd w:val="0"/>
        <w:spacing w:line="360" w:lineRule="auto"/>
        <w:jc w:val="both"/>
        <w:rPr>
          <w:rFonts w:asciiTheme="minorHAnsi" w:hAnsiTheme="minorHAnsi"/>
          <w:b/>
        </w:rPr>
      </w:pPr>
      <w:r>
        <w:rPr>
          <w:rFonts w:asciiTheme="minorHAnsi" w:hAnsiTheme="minorHAnsi"/>
        </w:rPr>
        <w:t xml:space="preserve"> </w:t>
      </w:r>
      <w:r w:rsidR="001907F4">
        <w:rPr>
          <w:rFonts w:asciiTheme="minorHAnsi" w:hAnsiTheme="minorHAnsi"/>
          <w:b/>
        </w:rPr>
        <w:t>Παρασκευή 18</w:t>
      </w:r>
      <w:r w:rsidR="001B2603" w:rsidRPr="00BB7872">
        <w:rPr>
          <w:rFonts w:asciiTheme="minorHAnsi" w:hAnsiTheme="minorHAnsi"/>
          <w:b/>
        </w:rPr>
        <w:t xml:space="preserve"> </w:t>
      </w:r>
      <w:r w:rsidR="001907F4">
        <w:rPr>
          <w:rFonts w:ascii="Calibri" w:hAnsi="Calibri"/>
          <w:b/>
        </w:rPr>
        <w:t>Μαρτίου 2022</w:t>
      </w:r>
      <w:r w:rsidR="0076518E">
        <w:rPr>
          <w:rFonts w:ascii="Calibri" w:hAnsi="Calibri"/>
          <w:b/>
        </w:rPr>
        <w:t xml:space="preserve"> και ώρα 12</w:t>
      </w:r>
      <w:r w:rsidR="001907F4">
        <w:rPr>
          <w:rFonts w:ascii="Calibri" w:hAnsi="Calibri"/>
          <w:b/>
        </w:rPr>
        <w:t>:3</w:t>
      </w:r>
      <w:r w:rsidR="007E6EEF" w:rsidRPr="00BB7872">
        <w:rPr>
          <w:rFonts w:ascii="Calibri" w:hAnsi="Calibri"/>
          <w:b/>
        </w:rPr>
        <w:t>0 .</w:t>
      </w:r>
    </w:p>
    <w:p w:rsidR="005A7FFD" w:rsidRPr="00BB7872" w:rsidRDefault="007E6EEF" w:rsidP="004C089C">
      <w:pPr>
        <w:ind w:right="98"/>
        <w:jc w:val="both"/>
        <w:rPr>
          <w:rFonts w:asciiTheme="minorHAnsi" w:hAnsiTheme="minorHAnsi"/>
        </w:rPr>
      </w:pPr>
      <w:r w:rsidRPr="00005B8F">
        <w:rPr>
          <w:rFonts w:asciiTheme="minorHAnsi" w:hAnsiTheme="minorHAnsi"/>
        </w:rPr>
        <w:t xml:space="preserve">Οι προσφορές των τουριστικών γραφείων, θα πρέπει να κατατεθούν σε κλειστούς φακέλους, </w:t>
      </w:r>
      <w:r w:rsidR="00156279" w:rsidRPr="00005B8F">
        <w:rPr>
          <w:rFonts w:asciiTheme="minorHAnsi" w:hAnsiTheme="minorHAnsi"/>
        </w:rPr>
        <w:t>στο γραφείο τη</w:t>
      </w:r>
      <w:r w:rsidR="004C089C">
        <w:rPr>
          <w:rFonts w:asciiTheme="minorHAnsi" w:hAnsiTheme="minorHAnsi"/>
        </w:rPr>
        <w:t>ς Δ/</w:t>
      </w:r>
      <w:proofErr w:type="spellStart"/>
      <w:r w:rsidR="004C089C">
        <w:rPr>
          <w:rFonts w:asciiTheme="minorHAnsi" w:hAnsiTheme="minorHAnsi"/>
        </w:rPr>
        <w:t>νσης</w:t>
      </w:r>
      <w:proofErr w:type="spellEnd"/>
      <w:r w:rsidR="004C089C">
        <w:rPr>
          <w:rFonts w:asciiTheme="minorHAnsi" w:hAnsiTheme="minorHAnsi"/>
        </w:rPr>
        <w:t xml:space="preserve"> του Π.Σ.Π.Θ. Δημοτικού. </w:t>
      </w:r>
      <w:r w:rsidRPr="00005B8F">
        <w:rPr>
          <w:rFonts w:asciiTheme="minorHAnsi" w:hAnsiTheme="minorHAnsi"/>
        </w:rPr>
        <w:t xml:space="preserve">Εκπρόθεσμες προσφορές δε θα ληφθούν υπόψη. </w:t>
      </w:r>
    </w:p>
    <w:p w:rsidR="005A7FFD" w:rsidRDefault="00807616" w:rsidP="00BB7872">
      <w:pPr>
        <w:jc w:val="both"/>
        <w:rPr>
          <w:rFonts w:asciiTheme="minorHAnsi" w:hAnsiTheme="minorHAnsi" w:cs="Arial"/>
        </w:rPr>
      </w:pPr>
      <w:r w:rsidRPr="005A7FFD">
        <w:rPr>
          <w:rFonts w:asciiTheme="minorHAnsi" w:hAnsiTheme="minorHAnsi" w:cs="Arial"/>
        </w:rPr>
        <w:t xml:space="preserve">Η εκδρομή θα πραγματοποιηθεί το διάστημα από </w:t>
      </w:r>
      <w:r w:rsidR="0054686E">
        <w:rPr>
          <w:rFonts w:asciiTheme="minorHAnsi" w:hAnsiTheme="minorHAnsi" w:cs="Arial"/>
          <w:b/>
        </w:rPr>
        <w:t>3</w:t>
      </w:r>
      <w:r w:rsidR="001907F4">
        <w:rPr>
          <w:rFonts w:asciiTheme="minorHAnsi" w:hAnsiTheme="minorHAnsi" w:cs="Arial"/>
          <w:b/>
        </w:rPr>
        <w:t>1</w:t>
      </w:r>
      <w:r w:rsidRPr="005A7FFD">
        <w:rPr>
          <w:rFonts w:asciiTheme="minorHAnsi" w:hAnsiTheme="minorHAnsi" w:cs="Arial"/>
        </w:rPr>
        <w:t xml:space="preserve"> </w:t>
      </w:r>
      <w:r w:rsidR="00CC31C1">
        <w:rPr>
          <w:rFonts w:asciiTheme="minorHAnsi" w:hAnsiTheme="minorHAnsi" w:cs="Arial"/>
          <w:b/>
        </w:rPr>
        <w:t>Μαρτίου</w:t>
      </w:r>
      <w:r w:rsidRPr="001B2603">
        <w:rPr>
          <w:rFonts w:asciiTheme="minorHAnsi" w:hAnsiTheme="minorHAnsi" w:cs="Arial"/>
          <w:b/>
        </w:rPr>
        <w:t xml:space="preserve"> </w:t>
      </w:r>
      <w:r w:rsidR="003822BA">
        <w:rPr>
          <w:rFonts w:asciiTheme="minorHAnsi" w:hAnsiTheme="minorHAnsi" w:cs="Arial"/>
          <w:b/>
        </w:rPr>
        <w:t>έως 2</w:t>
      </w:r>
      <w:r w:rsidR="001907F4">
        <w:rPr>
          <w:rFonts w:asciiTheme="minorHAnsi" w:hAnsiTheme="minorHAnsi" w:cs="Arial"/>
          <w:b/>
        </w:rPr>
        <w:t xml:space="preserve"> Απριλίου </w:t>
      </w:r>
      <w:r w:rsidRPr="001B2603">
        <w:rPr>
          <w:rFonts w:asciiTheme="minorHAnsi" w:hAnsiTheme="minorHAnsi" w:cs="Arial"/>
          <w:b/>
        </w:rPr>
        <w:t>20</w:t>
      </w:r>
      <w:r w:rsidR="001907F4">
        <w:rPr>
          <w:rFonts w:asciiTheme="minorHAnsi" w:hAnsiTheme="minorHAnsi" w:cs="Arial"/>
          <w:b/>
        </w:rPr>
        <w:t xml:space="preserve">22 </w:t>
      </w:r>
      <w:r w:rsidRPr="005A7FFD">
        <w:rPr>
          <w:rFonts w:asciiTheme="minorHAnsi" w:hAnsiTheme="minorHAnsi" w:cs="Arial"/>
        </w:rPr>
        <w:t>(</w:t>
      </w:r>
      <w:r w:rsidR="001907F4">
        <w:rPr>
          <w:rFonts w:asciiTheme="minorHAnsi" w:hAnsiTheme="minorHAnsi" w:cs="Arial"/>
        </w:rPr>
        <w:t xml:space="preserve">τρεις </w:t>
      </w:r>
      <w:r w:rsidRPr="005A7FFD">
        <w:rPr>
          <w:rFonts w:asciiTheme="minorHAnsi" w:hAnsiTheme="minorHAnsi" w:cs="Arial"/>
        </w:rPr>
        <w:t>διανυκτερεύσ</w:t>
      </w:r>
      <w:r w:rsidR="0054686E">
        <w:rPr>
          <w:rFonts w:asciiTheme="minorHAnsi" w:hAnsiTheme="minorHAnsi" w:cs="Arial"/>
        </w:rPr>
        <w:t>εις) με αναμενόμ</w:t>
      </w:r>
      <w:r w:rsidR="00FE1138">
        <w:rPr>
          <w:rFonts w:asciiTheme="minorHAnsi" w:hAnsiTheme="minorHAnsi" w:cs="Arial"/>
        </w:rPr>
        <w:t xml:space="preserve">ενη συμμετοχή </w:t>
      </w:r>
      <w:r w:rsidR="00FE1138" w:rsidRPr="00FE1138">
        <w:rPr>
          <w:rFonts w:asciiTheme="minorHAnsi" w:hAnsiTheme="minorHAnsi" w:cs="Arial"/>
          <w:b/>
        </w:rPr>
        <w:t>1</w:t>
      </w:r>
      <w:r w:rsidR="00DD378D" w:rsidRPr="00DD378D">
        <w:rPr>
          <w:rFonts w:asciiTheme="minorHAnsi" w:hAnsiTheme="minorHAnsi" w:cs="Arial"/>
          <w:b/>
        </w:rPr>
        <w:t>9</w:t>
      </w:r>
      <w:r w:rsidR="00F83FB2">
        <w:rPr>
          <w:rFonts w:asciiTheme="minorHAnsi" w:hAnsiTheme="minorHAnsi" w:cs="Arial"/>
        </w:rPr>
        <w:t xml:space="preserve"> μαθητών/τριών, </w:t>
      </w:r>
      <w:r w:rsidR="00FE1138" w:rsidRPr="00FE1138">
        <w:rPr>
          <w:rFonts w:asciiTheme="minorHAnsi" w:hAnsiTheme="minorHAnsi" w:cs="Arial"/>
          <w:b/>
        </w:rPr>
        <w:t>1</w:t>
      </w:r>
      <w:r w:rsidR="00FE1138">
        <w:rPr>
          <w:rFonts w:asciiTheme="minorHAnsi" w:hAnsiTheme="minorHAnsi" w:cs="Arial"/>
          <w:b/>
        </w:rPr>
        <w:t xml:space="preserve">6 </w:t>
      </w:r>
      <w:r w:rsidRPr="005A7FFD">
        <w:rPr>
          <w:rFonts w:asciiTheme="minorHAnsi" w:hAnsiTheme="minorHAnsi" w:cs="Arial"/>
        </w:rPr>
        <w:t>γονέων/κηδεμόνων, δύο (</w:t>
      </w:r>
      <w:r w:rsidRPr="00CC31C1">
        <w:rPr>
          <w:rFonts w:asciiTheme="minorHAnsi" w:hAnsiTheme="minorHAnsi" w:cs="Arial"/>
          <w:b/>
        </w:rPr>
        <w:t>2</w:t>
      </w:r>
      <w:r w:rsidRPr="005A7FFD">
        <w:rPr>
          <w:rFonts w:asciiTheme="minorHAnsi" w:hAnsiTheme="minorHAnsi" w:cs="Arial"/>
        </w:rPr>
        <w:t xml:space="preserve">) συνοδών εκπαιδευτικών </w:t>
      </w:r>
      <w:r w:rsidR="00BB7872">
        <w:rPr>
          <w:rFonts w:asciiTheme="minorHAnsi" w:hAnsiTheme="minorHAnsi" w:cs="Arial"/>
        </w:rPr>
        <w:t>.</w:t>
      </w:r>
    </w:p>
    <w:p w:rsidR="00BB7872" w:rsidRPr="00BB7872" w:rsidRDefault="00BB7872" w:rsidP="00BB7872">
      <w:pPr>
        <w:jc w:val="both"/>
        <w:rPr>
          <w:rFonts w:asciiTheme="minorHAnsi" w:hAnsiTheme="minorHAnsi" w:cs="Arial"/>
        </w:rPr>
      </w:pPr>
    </w:p>
    <w:p w:rsidR="00BB7872" w:rsidRPr="004C089C" w:rsidRDefault="005A7FFD" w:rsidP="004C089C">
      <w:pPr>
        <w:jc w:val="both"/>
        <w:rPr>
          <w:rFonts w:asciiTheme="minorHAnsi" w:hAnsiTheme="minorHAnsi"/>
        </w:rPr>
      </w:pPr>
      <w:r w:rsidRPr="005A7FFD">
        <w:rPr>
          <w:rFonts w:asciiTheme="minorHAnsi" w:hAnsiTheme="minorHAnsi"/>
        </w:rPr>
        <w:t xml:space="preserve">Παρακαλούμε να μας γίνουν γνωστές οι προσφορές </w:t>
      </w:r>
      <w:r w:rsidR="001B2603">
        <w:rPr>
          <w:rFonts w:asciiTheme="minorHAnsi" w:hAnsiTheme="minorHAnsi"/>
        </w:rPr>
        <w:t xml:space="preserve">των </w:t>
      </w:r>
      <w:r w:rsidRPr="005A7FFD">
        <w:rPr>
          <w:rFonts w:asciiTheme="minorHAnsi" w:hAnsiTheme="minorHAnsi"/>
        </w:rPr>
        <w:t xml:space="preserve">τουριστικών πρακτορείων με </w:t>
      </w:r>
      <w:r w:rsidRPr="005A7FFD">
        <w:rPr>
          <w:rFonts w:asciiTheme="minorHAnsi" w:hAnsiTheme="minorHAnsi"/>
          <w:b/>
        </w:rPr>
        <w:t>τιμή κατ’ άτομο</w:t>
      </w:r>
      <w:r w:rsidRPr="005A7FFD">
        <w:rPr>
          <w:rFonts w:asciiTheme="minorHAnsi" w:hAnsiTheme="minorHAnsi"/>
        </w:rPr>
        <w:t xml:space="preserve"> </w:t>
      </w:r>
      <w:r w:rsidRPr="005A7FFD">
        <w:rPr>
          <w:rFonts w:asciiTheme="minorHAnsi" w:hAnsiTheme="minorHAnsi"/>
          <w:b/>
        </w:rPr>
        <w:t>συμμετοχής</w:t>
      </w:r>
      <w:r w:rsidRPr="005A7FFD">
        <w:rPr>
          <w:rFonts w:asciiTheme="minorHAnsi" w:hAnsiTheme="minorHAnsi"/>
        </w:rPr>
        <w:t>, λαμβάνοντας υπόψη τα παρακάτω</w:t>
      </w:r>
      <w:r w:rsidR="00FB744B">
        <w:rPr>
          <w:rFonts w:asciiTheme="minorHAnsi" w:hAnsiTheme="minorHAnsi"/>
        </w:rPr>
        <w:t>(ξεχωριστά για καθεμιά από τις περιπτώσεις κατ΄άτομο)</w:t>
      </w:r>
      <w:r w:rsidRPr="005A7FFD">
        <w:rPr>
          <w:rFonts w:asciiTheme="minorHAnsi" w:hAnsiTheme="minorHAnsi"/>
        </w:rPr>
        <w:t>:</w:t>
      </w:r>
    </w:p>
    <w:p w:rsidR="00BB7872" w:rsidRDefault="00BB7872" w:rsidP="005A7FFD">
      <w:pPr>
        <w:ind w:left="-360" w:right="-540"/>
        <w:jc w:val="both"/>
        <w:rPr>
          <w:rFonts w:asciiTheme="minorHAnsi" w:hAnsiTheme="minorHAnsi"/>
          <w:b/>
          <w:u w:val="single"/>
        </w:rPr>
      </w:pPr>
    </w:p>
    <w:p w:rsidR="005A7FFD" w:rsidRPr="005A7FFD" w:rsidRDefault="005A7FFD" w:rsidP="005A7FFD">
      <w:pPr>
        <w:ind w:left="-360" w:right="-540"/>
        <w:jc w:val="both"/>
        <w:rPr>
          <w:rFonts w:asciiTheme="minorHAnsi" w:hAnsiTheme="minorHAnsi"/>
        </w:rPr>
      </w:pPr>
      <w:r w:rsidRPr="005A7FFD">
        <w:rPr>
          <w:rFonts w:asciiTheme="minorHAnsi" w:hAnsiTheme="minorHAnsi"/>
          <w:b/>
          <w:u w:val="single"/>
        </w:rPr>
        <w:t>Τρόπος μετακίνησης</w:t>
      </w:r>
      <w:r w:rsidRPr="005A7FFD">
        <w:rPr>
          <w:rFonts w:asciiTheme="minorHAnsi" w:hAnsiTheme="minorHAnsi"/>
        </w:rPr>
        <w:t xml:space="preserve">:    </w:t>
      </w:r>
    </w:p>
    <w:p w:rsidR="00952D57" w:rsidRPr="00FE1138" w:rsidRDefault="00952D57" w:rsidP="00FE1138">
      <w:pPr>
        <w:jc w:val="both"/>
        <w:rPr>
          <w:rFonts w:asciiTheme="minorHAnsi" w:hAnsiTheme="minorHAnsi"/>
        </w:rPr>
      </w:pPr>
    </w:p>
    <w:p w:rsidR="001907F4" w:rsidRDefault="006822F7" w:rsidP="001907F4">
      <w:pPr>
        <w:pStyle w:val="a5"/>
        <w:widowControl w:val="0"/>
        <w:numPr>
          <w:ilvl w:val="0"/>
          <w:numId w:val="15"/>
        </w:numPr>
        <w:autoSpaceDE w:val="0"/>
        <w:autoSpaceDN w:val="0"/>
        <w:adjustRightInd w:val="0"/>
        <w:spacing w:after="120"/>
        <w:jc w:val="both"/>
      </w:pPr>
      <w:r w:rsidRPr="00FE1138">
        <w:rPr>
          <w:rFonts w:asciiTheme="minorHAnsi" w:hAnsiTheme="minorHAnsi"/>
          <w:b/>
        </w:rPr>
        <w:t xml:space="preserve">με λεωφορείο. </w:t>
      </w:r>
      <w:r>
        <w:t>Ένα (1</w:t>
      </w:r>
      <w:r w:rsidRPr="00D459C1">
        <w:t xml:space="preserve">) </w:t>
      </w:r>
      <w:r>
        <w:t xml:space="preserve">  λεωφορείο  των  πενήντα  (50</w:t>
      </w:r>
      <w:r w:rsidRPr="00D459C1">
        <w:t>) θέσεων (μοντέλο 2000 και νεώτερο)</w:t>
      </w:r>
    </w:p>
    <w:p w:rsidR="001907F4" w:rsidRPr="001907F4" w:rsidRDefault="001907F4" w:rsidP="001907F4">
      <w:pPr>
        <w:pStyle w:val="a5"/>
        <w:widowControl w:val="0"/>
        <w:numPr>
          <w:ilvl w:val="0"/>
          <w:numId w:val="15"/>
        </w:numPr>
        <w:autoSpaceDE w:val="0"/>
        <w:autoSpaceDN w:val="0"/>
        <w:adjustRightInd w:val="0"/>
        <w:spacing w:after="120"/>
        <w:jc w:val="both"/>
      </w:pPr>
      <w:r w:rsidRPr="001907F4">
        <w:rPr>
          <w:rFonts w:asciiTheme="minorHAnsi" w:hAnsiTheme="minorHAnsi"/>
          <w:b/>
        </w:rPr>
        <w:t>με αεροπλάνο.</w:t>
      </w:r>
      <w:r>
        <w:rPr>
          <w:rFonts w:asciiTheme="minorHAnsi" w:hAnsiTheme="minorHAnsi"/>
          <w:b/>
        </w:rPr>
        <w:t xml:space="preserve"> </w:t>
      </w:r>
      <w:r w:rsidRPr="001907F4">
        <w:rPr>
          <w:rFonts w:asciiTheme="minorHAnsi" w:hAnsiTheme="minorHAnsi"/>
        </w:rPr>
        <w:t xml:space="preserve">Αποβίβαση από το αεροπλάνο στην Αθήνα και επιβίβαση σε λεωφορείο του Πρακτορείου, το οποίο θα είναι συνεχώς </w:t>
      </w:r>
      <w:r w:rsidRPr="001907F4">
        <w:rPr>
          <w:rFonts w:asciiTheme="minorHAnsi" w:hAnsiTheme="minorHAnsi"/>
        </w:rPr>
        <w:lastRenderedPageBreak/>
        <w:t>διαθέσιμο για τις εκεί μετακινήσεις μέχρι την αποβίβαση στο αεροπλάνο (αεροδρόμ</w:t>
      </w:r>
      <w:r>
        <w:rPr>
          <w:rFonts w:asciiTheme="minorHAnsi" w:hAnsiTheme="minorHAnsi"/>
        </w:rPr>
        <w:t>ιο Ελ. Βενιζέλος) την Κυριακή 3/4/2022</w:t>
      </w:r>
      <w:r w:rsidRPr="001907F4">
        <w:rPr>
          <w:rFonts w:asciiTheme="minorHAnsi" w:hAnsiTheme="minorHAnsi"/>
        </w:rPr>
        <w:t>.</w:t>
      </w:r>
    </w:p>
    <w:p w:rsidR="001907F4" w:rsidRPr="001907F4" w:rsidRDefault="001907F4" w:rsidP="00B26DCB">
      <w:pPr>
        <w:pStyle w:val="a5"/>
        <w:widowControl w:val="0"/>
        <w:numPr>
          <w:ilvl w:val="0"/>
          <w:numId w:val="15"/>
        </w:numPr>
        <w:autoSpaceDE w:val="0"/>
        <w:autoSpaceDN w:val="0"/>
        <w:adjustRightInd w:val="0"/>
        <w:spacing w:after="120"/>
        <w:jc w:val="both"/>
      </w:pPr>
      <w:r>
        <w:rPr>
          <w:rFonts w:asciiTheme="minorHAnsi" w:hAnsiTheme="minorHAnsi"/>
          <w:b/>
        </w:rPr>
        <w:t>με τρένο.</w:t>
      </w:r>
      <w:r w:rsidRPr="001907F4">
        <w:rPr>
          <w:rFonts w:asciiTheme="minorHAnsi" w:hAnsiTheme="minorHAnsi"/>
        </w:rPr>
        <w:t xml:space="preserve"> Αποβίβαση από το </w:t>
      </w:r>
      <w:r>
        <w:rPr>
          <w:rFonts w:asciiTheme="minorHAnsi" w:hAnsiTheme="minorHAnsi"/>
        </w:rPr>
        <w:t xml:space="preserve">τρένο </w:t>
      </w:r>
      <w:r w:rsidRPr="001907F4">
        <w:rPr>
          <w:rFonts w:asciiTheme="minorHAnsi" w:hAnsiTheme="minorHAnsi"/>
        </w:rPr>
        <w:t xml:space="preserve">στην Αθήνα </w:t>
      </w:r>
      <w:r>
        <w:rPr>
          <w:rFonts w:asciiTheme="minorHAnsi" w:hAnsiTheme="minorHAnsi"/>
        </w:rPr>
        <w:t>και επιβίβαση σε λ</w:t>
      </w:r>
      <w:r w:rsidRPr="001907F4">
        <w:rPr>
          <w:rFonts w:asciiTheme="minorHAnsi" w:hAnsiTheme="minorHAnsi"/>
        </w:rPr>
        <w:t xml:space="preserve">εωφορείο του Πρακτορείου, το οποίο θα είναι συνεχώς διαθέσιμο για τις εκεί μετακινήσεις μέχρι την αποβίβαση στο </w:t>
      </w:r>
      <w:r>
        <w:rPr>
          <w:rFonts w:asciiTheme="minorHAnsi" w:hAnsiTheme="minorHAnsi"/>
        </w:rPr>
        <w:t>τρένο την Κυριακή 3/4/2022</w:t>
      </w:r>
      <w:r w:rsidRPr="001907F4">
        <w:rPr>
          <w:rFonts w:asciiTheme="minorHAnsi" w:hAnsiTheme="minorHAnsi"/>
        </w:rPr>
        <w:t>.</w:t>
      </w:r>
    </w:p>
    <w:p w:rsidR="00FE1138" w:rsidRPr="00BB7872" w:rsidRDefault="00FE1138" w:rsidP="00FE1138">
      <w:pPr>
        <w:widowControl w:val="0"/>
        <w:autoSpaceDE w:val="0"/>
        <w:autoSpaceDN w:val="0"/>
        <w:adjustRightInd w:val="0"/>
        <w:spacing w:after="120"/>
        <w:jc w:val="both"/>
      </w:pPr>
    </w:p>
    <w:p w:rsidR="00D11945" w:rsidRPr="00171958" w:rsidRDefault="00D11945" w:rsidP="00D11945">
      <w:pPr>
        <w:spacing w:line="360" w:lineRule="auto"/>
        <w:jc w:val="both"/>
        <w:rPr>
          <w:rFonts w:asciiTheme="minorHAnsi" w:hAnsiTheme="minorHAnsi"/>
          <w:b/>
        </w:rPr>
      </w:pPr>
      <w:r w:rsidRPr="00171958">
        <w:rPr>
          <w:rFonts w:asciiTheme="minorHAnsi" w:hAnsiTheme="minorHAnsi"/>
          <w:b/>
        </w:rPr>
        <w:t>Η προσφορά θα πρέπει να περιέχει και να εξασφαλίζει τα παρακάτω:</w:t>
      </w:r>
    </w:p>
    <w:p w:rsidR="00D11945" w:rsidRPr="00171958" w:rsidRDefault="00D11945" w:rsidP="006C285F">
      <w:pPr>
        <w:pStyle w:val="Default"/>
        <w:numPr>
          <w:ilvl w:val="0"/>
          <w:numId w:val="2"/>
        </w:numPr>
        <w:spacing w:after="120"/>
        <w:ind w:left="754" w:hanging="357"/>
        <w:jc w:val="both"/>
        <w:rPr>
          <w:rFonts w:asciiTheme="minorHAnsi" w:hAnsiTheme="minorHAnsi" w:cs="Times New Roman"/>
          <w:color w:val="auto"/>
        </w:rPr>
      </w:pPr>
      <w:r w:rsidRPr="00171958">
        <w:rPr>
          <w:rFonts w:asciiTheme="minorHAnsi" w:hAnsiTheme="minorHAnsi" w:cs="Times New Roman"/>
          <w:color w:val="auto"/>
        </w:rPr>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sidRPr="00171958">
        <w:rPr>
          <w:rFonts w:asciiTheme="minorHAnsi" w:hAnsiTheme="minorHAnsi" w:cs="Times New Roman"/>
          <w:color w:val="auto"/>
        </w:rPr>
        <w:t>εκπ</w:t>
      </w:r>
      <w:proofErr w:type="spellEnd"/>
      <w:r w:rsidRPr="00171958">
        <w:rPr>
          <w:rFonts w:asciiTheme="minorHAnsi" w:hAnsiTheme="minorHAnsi" w:cs="Times New Roman"/>
          <w:color w:val="auto"/>
        </w:rPr>
        <w:t>/</w:t>
      </w:r>
      <w:proofErr w:type="spellStart"/>
      <w:r w:rsidRPr="00171958">
        <w:rPr>
          <w:rFonts w:asciiTheme="minorHAnsi" w:hAnsiTheme="minorHAnsi" w:cs="Times New Roman"/>
          <w:color w:val="auto"/>
        </w:rPr>
        <w:t>κού</w:t>
      </w:r>
      <w:proofErr w:type="spellEnd"/>
      <w:r w:rsidRPr="00171958">
        <w:rPr>
          <w:rFonts w:asciiTheme="minorHAnsi" w:hAnsiTheme="minorHAnsi" w:cs="Times New Roman"/>
          <w:color w:val="auto"/>
        </w:rPr>
        <w:t xml:space="preserve">. </w:t>
      </w:r>
    </w:p>
    <w:p w:rsidR="00D11945" w:rsidRDefault="00D11945" w:rsidP="006C285F">
      <w:pPr>
        <w:pStyle w:val="Default"/>
        <w:numPr>
          <w:ilvl w:val="0"/>
          <w:numId w:val="2"/>
        </w:numPr>
        <w:spacing w:after="120"/>
        <w:ind w:left="754" w:hanging="357"/>
        <w:jc w:val="both"/>
        <w:rPr>
          <w:rFonts w:asciiTheme="minorHAnsi" w:hAnsiTheme="minorHAnsi" w:cs="Times New Roman"/>
          <w:color w:val="auto"/>
        </w:rPr>
      </w:pPr>
      <w:r w:rsidRPr="00171958">
        <w:rPr>
          <w:rFonts w:asciiTheme="minorHAnsi" w:hAnsiTheme="minorHAnsi" w:cs="Times New Roman"/>
          <w:color w:val="auto"/>
        </w:rPr>
        <w:t>Διασφάλιση ότι το λεωφορείο με το οποίο θα πραγματοποιηθεί η εκδρομή πληροί τις απαιτούμενες από το νόμο προδιαγραφές</w:t>
      </w:r>
      <w:r w:rsidR="006822F7" w:rsidRPr="006822F7">
        <w:rPr>
          <w:rFonts w:asciiTheme="minorHAnsi" w:hAnsiTheme="minorHAnsi"/>
        </w:rPr>
        <w:t xml:space="preserve">(δελτίο καταλληλότητας, ΚΤΕΟ, ζώνες ασφαλείας </w:t>
      </w:r>
      <w:proofErr w:type="spellStart"/>
      <w:r w:rsidR="006822F7" w:rsidRPr="006822F7">
        <w:rPr>
          <w:rFonts w:asciiTheme="minorHAnsi" w:hAnsiTheme="minorHAnsi"/>
        </w:rPr>
        <w:t>κ.τ.λ</w:t>
      </w:r>
      <w:proofErr w:type="spellEnd"/>
      <w:r w:rsidR="006822F7" w:rsidRPr="006822F7">
        <w:rPr>
          <w:rFonts w:asciiTheme="minorHAnsi" w:hAnsiTheme="minorHAnsi"/>
        </w:rPr>
        <w:t>)</w:t>
      </w:r>
      <w:r w:rsidR="00CC31C1">
        <w:rPr>
          <w:rFonts w:asciiTheme="minorHAnsi" w:hAnsiTheme="minorHAnsi" w:cs="Times New Roman"/>
          <w:color w:val="auto"/>
        </w:rPr>
        <w:t xml:space="preserve"> για τη</w:t>
      </w:r>
      <w:r w:rsidRPr="006822F7">
        <w:rPr>
          <w:rFonts w:asciiTheme="minorHAnsi" w:hAnsiTheme="minorHAnsi" w:cs="Times New Roman"/>
          <w:color w:val="auto"/>
        </w:rPr>
        <w:t xml:space="preserve"> μεταφορά</w:t>
      </w:r>
      <w:r w:rsidRPr="00171958">
        <w:rPr>
          <w:rFonts w:asciiTheme="minorHAnsi" w:hAnsiTheme="minorHAnsi" w:cs="Times New Roman"/>
          <w:color w:val="auto"/>
        </w:rPr>
        <w:t xml:space="preserve"> μαθητών</w:t>
      </w:r>
      <w:r>
        <w:rPr>
          <w:rFonts w:asciiTheme="minorHAnsi" w:hAnsiTheme="minorHAnsi" w:cs="Times New Roman"/>
          <w:color w:val="auto"/>
        </w:rPr>
        <w:t xml:space="preserve"> και να διαθέτει τουαλέτα προς χρήση</w:t>
      </w:r>
      <w:r w:rsidRPr="00171958">
        <w:rPr>
          <w:rFonts w:asciiTheme="minorHAnsi" w:hAnsiTheme="minorHAnsi" w:cs="Times New Roman"/>
          <w:color w:val="auto"/>
        </w:rPr>
        <w:t>.</w:t>
      </w:r>
      <w:r>
        <w:rPr>
          <w:rFonts w:asciiTheme="minorHAnsi" w:hAnsiTheme="minorHAnsi" w:cs="Times New Roman"/>
          <w:color w:val="auto"/>
        </w:rPr>
        <w:t xml:space="preserve"> Το λεωφορείο θα πρέπει να είναι διαθέσιμο 24 ώρες το 24/ωρο </w:t>
      </w:r>
      <w:r w:rsidR="006822F7" w:rsidRPr="006822F7">
        <w:rPr>
          <w:rFonts w:asciiTheme="minorHAnsi" w:hAnsiTheme="minorHAnsi"/>
        </w:rPr>
        <w:t>σύμφωνα με το πρόγραμμα που θα καταρτιστεί από το σχολείο, καθώς και για οποιαδήποτε αλλαγή που μπορεί να προκύψει από αστάθμητους παράγοντες</w:t>
      </w:r>
      <w:r w:rsidR="006822F7">
        <w:rPr>
          <w:rFonts w:asciiTheme="minorHAnsi" w:hAnsiTheme="minorHAnsi" w:cs="Times New Roman"/>
          <w:color w:val="auto"/>
        </w:rPr>
        <w:t xml:space="preserve"> </w:t>
      </w:r>
      <w:r w:rsidRPr="006822F7">
        <w:rPr>
          <w:rFonts w:asciiTheme="minorHAnsi" w:hAnsiTheme="minorHAnsi" w:cs="Times New Roman"/>
          <w:color w:val="auto"/>
        </w:rPr>
        <w:t>και θα υπάρξει έλεγχος από την Τροχαία πριν την αναχώρηση.</w:t>
      </w:r>
      <w:r w:rsidR="006822F7" w:rsidRPr="006822F7">
        <w:rPr>
          <w:rFonts w:asciiTheme="minorHAnsi" w:hAnsiTheme="minorHAnsi" w:cs="Times New Roman"/>
          <w:color w:val="auto"/>
        </w:rPr>
        <w:t xml:space="preserve"> </w:t>
      </w:r>
    </w:p>
    <w:p w:rsidR="00E939AB" w:rsidRPr="00E939AB" w:rsidRDefault="00E939AB" w:rsidP="00E939AB">
      <w:pPr>
        <w:pStyle w:val="Default"/>
        <w:numPr>
          <w:ilvl w:val="0"/>
          <w:numId w:val="2"/>
        </w:numPr>
        <w:spacing w:after="120"/>
        <w:ind w:left="754" w:hanging="357"/>
        <w:jc w:val="both"/>
        <w:rPr>
          <w:rFonts w:asciiTheme="minorHAnsi" w:hAnsiTheme="minorHAnsi" w:cs="Times New Roman"/>
          <w:color w:val="auto"/>
        </w:rPr>
      </w:pPr>
      <w:r>
        <w:rPr>
          <w:rFonts w:asciiTheme="minorHAnsi" w:hAnsiTheme="minorHAnsi" w:cs="Times New Roman"/>
          <w:color w:val="auto"/>
        </w:rPr>
        <w:t>Επίσημος συνοδός-ξεναγός καθ’ όλη τη διάρκεια του ταξιδιού και σε όλους τους χώρους επίσκεψης.</w:t>
      </w:r>
    </w:p>
    <w:p w:rsidR="00E939AB" w:rsidRPr="00BF0A06" w:rsidRDefault="00D11945" w:rsidP="00BF0A06">
      <w:pPr>
        <w:pStyle w:val="a5"/>
        <w:numPr>
          <w:ilvl w:val="0"/>
          <w:numId w:val="7"/>
        </w:numPr>
        <w:spacing w:after="120"/>
        <w:ind w:left="754" w:hanging="357"/>
        <w:jc w:val="both"/>
        <w:rPr>
          <w:rFonts w:asciiTheme="minorHAnsi" w:hAnsiTheme="minorHAnsi" w:cs="Arial"/>
          <w:color w:val="000000"/>
        </w:rPr>
      </w:pPr>
      <w:r w:rsidRPr="001C0121">
        <w:rPr>
          <w:rFonts w:asciiTheme="minorHAnsi" w:hAnsiTheme="minorHAnsi" w:cs="Arial"/>
          <w:color w:val="000000"/>
        </w:rPr>
        <w:t xml:space="preserve">Διαμονή σε ξενοδοχείο </w:t>
      </w:r>
      <w:r w:rsidR="00C6241F" w:rsidRPr="001C0121">
        <w:rPr>
          <w:rFonts w:asciiTheme="minorHAnsi" w:hAnsiTheme="minorHAnsi" w:cs="Arial"/>
          <w:color w:val="000000"/>
        </w:rPr>
        <w:t>από 3</w:t>
      </w:r>
      <w:r w:rsidRPr="001C0121">
        <w:rPr>
          <w:rFonts w:asciiTheme="minorHAnsi" w:hAnsiTheme="minorHAnsi" w:cs="Arial"/>
          <w:color w:val="000000"/>
        </w:rPr>
        <w:t xml:space="preserve"> αστέρων </w:t>
      </w:r>
      <w:r w:rsidR="001C0121" w:rsidRPr="001C0121">
        <w:rPr>
          <w:rFonts w:asciiTheme="minorHAnsi" w:hAnsiTheme="minorHAnsi" w:cs="Arial"/>
          <w:color w:val="000000"/>
        </w:rPr>
        <w:t xml:space="preserve">και άνω, </w:t>
      </w:r>
      <w:r w:rsidRPr="001C0121">
        <w:rPr>
          <w:rFonts w:asciiTheme="minorHAnsi" w:hAnsiTheme="minorHAnsi" w:cs="Arial"/>
          <w:color w:val="000000"/>
        </w:rPr>
        <w:t>κατά προτίμηση στην περιοχή της Ακρόπολης, με δυνατότητα πρόσβασης του λεωφορείου,</w:t>
      </w:r>
      <w:r w:rsidR="001C0121" w:rsidRPr="001C0121">
        <w:rPr>
          <w:rFonts w:asciiTheme="minorHAnsi" w:hAnsiTheme="minorHAnsi" w:cs="Arial"/>
          <w:color w:val="000000"/>
        </w:rPr>
        <w:t xml:space="preserve"> σε δίκλινα και κάποια</w:t>
      </w:r>
      <w:r w:rsidRPr="001C0121">
        <w:rPr>
          <w:rFonts w:asciiTheme="minorHAnsi" w:hAnsiTheme="minorHAnsi" w:cs="Arial"/>
          <w:color w:val="000000"/>
        </w:rPr>
        <w:t xml:space="preserve"> τρίκλινα δωμάτια ανάλογα με τις συμμετοχές</w:t>
      </w:r>
      <w:r w:rsidR="001C0121" w:rsidRPr="001C0121">
        <w:rPr>
          <w:rFonts w:asciiTheme="minorHAnsi" w:hAnsiTheme="minorHAnsi" w:cs="Arial"/>
          <w:color w:val="000000"/>
        </w:rPr>
        <w:t>, για τους μαθητές και τους συνοδούς τους και μονόκλινα για τους εκπαιδευτικούς</w:t>
      </w:r>
      <w:r w:rsidRPr="001C0121">
        <w:rPr>
          <w:rFonts w:asciiTheme="minorHAnsi" w:hAnsiTheme="minorHAnsi" w:cs="Arial"/>
          <w:color w:val="000000"/>
        </w:rPr>
        <w:t xml:space="preserve">. </w:t>
      </w:r>
      <w:r w:rsidR="001750FC">
        <w:rPr>
          <w:rFonts w:asciiTheme="minorHAnsi" w:hAnsiTheme="minorHAnsi" w:cs="Arial"/>
          <w:color w:val="000000"/>
        </w:rPr>
        <w:t xml:space="preserve">Τα ξενοδοχεία που θα προταθούν </w:t>
      </w:r>
      <w:r w:rsidR="001C0121" w:rsidRPr="001C0121">
        <w:rPr>
          <w:rFonts w:asciiTheme="minorHAnsi" w:hAnsiTheme="minorHAnsi" w:cs="Arial"/>
          <w:color w:val="000000"/>
        </w:rPr>
        <w:t>να αναφέρονται ονομαστικά στην προσφορά, να πληρούν όλες τις απαραίτητες προϋποθέσεις για τη σωστή και ασφαλή διαμονή των μαθητών/</w:t>
      </w:r>
      <w:r w:rsidR="0075235C" w:rsidRPr="001C0121">
        <w:rPr>
          <w:rFonts w:asciiTheme="minorHAnsi" w:hAnsiTheme="minorHAnsi" w:cs="Arial"/>
          <w:color w:val="000000"/>
        </w:rPr>
        <w:t>τριών</w:t>
      </w:r>
      <w:r w:rsidR="001C0121" w:rsidRPr="001C0121">
        <w:rPr>
          <w:rFonts w:asciiTheme="minorHAnsi" w:hAnsiTheme="minorHAnsi" w:cs="Arial"/>
          <w:color w:val="000000"/>
        </w:rPr>
        <w:t xml:space="preserve"> και να προσκομιστεί βεβαίωση διαθεσιμότητας δωματίων. </w:t>
      </w:r>
    </w:p>
    <w:p w:rsidR="00D5196F" w:rsidRPr="00D5196F" w:rsidRDefault="006C285F" w:rsidP="00D5196F">
      <w:pPr>
        <w:pStyle w:val="a5"/>
        <w:numPr>
          <w:ilvl w:val="0"/>
          <w:numId w:val="7"/>
        </w:numPr>
        <w:spacing w:before="120" w:after="120"/>
        <w:ind w:left="754" w:hanging="357"/>
        <w:jc w:val="both"/>
        <w:rPr>
          <w:rFonts w:asciiTheme="minorHAnsi" w:hAnsiTheme="minorHAnsi" w:cs="Arial"/>
          <w:color w:val="000000"/>
        </w:rPr>
      </w:pPr>
      <w:r w:rsidRPr="006C285F">
        <w:rPr>
          <w:rFonts w:asciiTheme="minorHAnsi" w:hAnsiTheme="minorHAnsi"/>
        </w:rPr>
        <w:t xml:space="preserve">Η προσφορά να περιλαμβάνει την παροχή πρωινού </w:t>
      </w:r>
      <w:r w:rsidR="002F5E8D">
        <w:rPr>
          <w:rFonts w:asciiTheme="minorHAnsi" w:hAnsiTheme="minorHAnsi"/>
        </w:rPr>
        <w:t xml:space="preserve">και </w:t>
      </w:r>
      <w:r w:rsidRPr="006C285F">
        <w:rPr>
          <w:rFonts w:asciiTheme="minorHAnsi" w:hAnsiTheme="minorHAnsi"/>
        </w:rPr>
        <w:t>ημιδιατροφής στα ξενοδοχεία</w:t>
      </w:r>
      <w:r>
        <w:rPr>
          <w:rFonts w:asciiTheme="minorHAnsi" w:hAnsiTheme="minorHAnsi"/>
        </w:rPr>
        <w:t>.</w:t>
      </w:r>
    </w:p>
    <w:p w:rsidR="00D5196F" w:rsidRPr="00D5196F" w:rsidRDefault="00557D03" w:rsidP="00D5196F">
      <w:pPr>
        <w:pStyle w:val="a5"/>
        <w:numPr>
          <w:ilvl w:val="0"/>
          <w:numId w:val="7"/>
        </w:numPr>
        <w:spacing w:before="120" w:after="120"/>
        <w:ind w:left="754" w:hanging="357"/>
        <w:jc w:val="both"/>
        <w:rPr>
          <w:rFonts w:asciiTheme="minorHAnsi" w:hAnsiTheme="minorHAnsi" w:cs="Arial"/>
          <w:color w:val="000000"/>
        </w:rPr>
      </w:pPr>
      <w:r>
        <w:rPr>
          <w:rFonts w:asciiTheme="minorHAnsi" w:hAnsiTheme="minorHAnsi" w:cs="Arial"/>
          <w:color w:val="000000"/>
        </w:rPr>
        <w:t>Να δοθεί και μια δεύτερη προσφορά μόνο με παροχή πρωινού.</w:t>
      </w:r>
    </w:p>
    <w:p w:rsidR="001C0121" w:rsidRPr="006C285F" w:rsidRDefault="001C0121" w:rsidP="00D5196F">
      <w:pPr>
        <w:pStyle w:val="a5"/>
        <w:numPr>
          <w:ilvl w:val="0"/>
          <w:numId w:val="7"/>
        </w:numPr>
        <w:spacing w:before="120" w:after="120"/>
        <w:ind w:left="754" w:hanging="357"/>
        <w:jc w:val="both"/>
        <w:rPr>
          <w:rFonts w:asciiTheme="minorHAnsi" w:hAnsiTheme="minorHAnsi" w:cs="Arial"/>
          <w:color w:val="000000"/>
        </w:rPr>
      </w:pPr>
      <w:r w:rsidRPr="001C0121">
        <w:rPr>
          <w:rFonts w:asciiTheme="minorHAnsi" w:hAnsiTheme="minorHAnsi" w:cs="Arial"/>
          <w:color w:val="000000"/>
        </w:rPr>
        <w:t xml:space="preserve">Όλοι οι κοινόχρηστοι χώροι του ξενοδοχείου να είναι στη διάθεση του σχολείου και σε πλήρη λειτουργία κατά τη διαμονή μας.   </w:t>
      </w:r>
    </w:p>
    <w:p w:rsidR="001C0121" w:rsidRPr="00BB7872" w:rsidRDefault="00D11945" w:rsidP="00D5196F">
      <w:pPr>
        <w:pStyle w:val="Default"/>
        <w:numPr>
          <w:ilvl w:val="0"/>
          <w:numId w:val="2"/>
        </w:numPr>
        <w:spacing w:before="120" w:after="120"/>
        <w:ind w:left="754" w:hanging="357"/>
        <w:jc w:val="both"/>
        <w:rPr>
          <w:rFonts w:asciiTheme="minorHAnsi" w:hAnsiTheme="minorHAnsi" w:cs="Times New Roman"/>
          <w:color w:val="auto"/>
        </w:rPr>
      </w:pPr>
      <w:r w:rsidRPr="001C0121">
        <w:rPr>
          <w:rFonts w:asciiTheme="minorHAnsi" w:hAnsiTheme="minorHAnsi" w:cs="Times New Roman"/>
          <w:color w:val="auto"/>
        </w:rPr>
        <w:t>Το πρακτορείο δεσμεύεται να προσκομίσει αντίγραφο διαθεσιμότητας και αντίγραφο κράτησης των δωματίων στα επιλεγμένα ξενοδοχεία μετά τη σύνταξη του ιδιωτικού συμφωνητικού και την καταβολής της α’ δόσης</w:t>
      </w:r>
      <w:r w:rsidR="001C0121">
        <w:rPr>
          <w:rFonts w:asciiTheme="minorHAnsi" w:hAnsiTheme="minorHAnsi" w:cs="Times New Roman"/>
          <w:color w:val="auto"/>
        </w:rPr>
        <w:t xml:space="preserve"> </w:t>
      </w:r>
      <w:r w:rsidRPr="001C0121">
        <w:rPr>
          <w:rFonts w:asciiTheme="minorHAnsi" w:hAnsiTheme="minorHAnsi" w:cs="Times New Roman"/>
          <w:color w:val="auto"/>
        </w:rPr>
        <w:t>. Σε περίπτωση αλλαγής κάποιου καταλύματος με ευθύνη του πρακτορείου, ιδίως σε διάστημα μικρότερο του ενός μηνός, το πρακτορείο δεσμεύεται για την πλήρη καταβολή των καταβληθέντων χρημάτων και αποδεσμεύει το Σχολείο από το ιδιωτικό συμφωνητικό.</w:t>
      </w:r>
    </w:p>
    <w:p w:rsidR="00D11945" w:rsidRDefault="00D11945" w:rsidP="00BB7872">
      <w:pPr>
        <w:pStyle w:val="Default"/>
        <w:numPr>
          <w:ilvl w:val="0"/>
          <w:numId w:val="2"/>
        </w:numPr>
        <w:spacing w:after="120"/>
        <w:ind w:left="754" w:hanging="357"/>
        <w:jc w:val="both"/>
        <w:rPr>
          <w:rFonts w:asciiTheme="minorHAnsi" w:hAnsiTheme="minorHAnsi" w:cs="Times New Roman"/>
          <w:color w:val="auto"/>
        </w:rPr>
      </w:pPr>
      <w:r>
        <w:rPr>
          <w:rFonts w:asciiTheme="minorHAnsi" w:hAnsiTheme="minorHAnsi" w:cs="Times New Roman"/>
          <w:color w:val="auto"/>
        </w:rPr>
        <w:lastRenderedPageBreak/>
        <w:t>Το συνολικό ποσό θα καταβληθεί σε  τρεις (3) δόσεις: οι δύο πρώτες πριν την αναχώρηση της εκδρομής σε χρονικά διαστήματα που θα συμφωνηθούν και η τελευταία μετά την επιστροφή</w:t>
      </w:r>
      <w:r w:rsidR="009837F4" w:rsidRPr="009837F4">
        <w:rPr>
          <w:rFonts w:asciiTheme="minorHAnsi" w:hAnsiTheme="minorHAnsi" w:cs="Times New Roman"/>
          <w:color w:val="auto"/>
        </w:rPr>
        <w:t>.</w:t>
      </w:r>
    </w:p>
    <w:p w:rsidR="00D11945" w:rsidRPr="00171958" w:rsidRDefault="00D11945" w:rsidP="004C089C">
      <w:pPr>
        <w:pStyle w:val="Default"/>
        <w:numPr>
          <w:ilvl w:val="0"/>
          <w:numId w:val="2"/>
        </w:numPr>
        <w:spacing w:after="120"/>
        <w:ind w:left="754" w:hanging="357"/>
        <w:jc w:val="both"/>
        <w:rPr>
          <w:rFonts w:asciiTheme="minorHAnsi" w:hAnsiTheme="minorHAnsi" w:cs="Times New Roman"/>
          <w:color w:val="auto"/>
        </w:rPr>
      </w:pPr>
      <w:r w:rsidRPr="00171958">
        <w:rPr>
          <w:rFonts w:asciiTheme="minorHAnsi" w:hAnsiTheme="minorHAnsi" w:cs="Times New Roman"/>
          <w:color w:val="auto"/>
        </w:rPr>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C138D4" w:rsidRPr="006C285F" w:rsidRDefault="00D11945" w:rsidP="006C285F">
      <w:pPr>
        <w:pStyle w:val="Default"/>
        <w:numPr>
          <w:ilvl w:val="0"/>
          <w:numId w:val="2"/>
        </w:numPr>
        <w:spacing w:after="120"/>
        <w:ind w:left="397"/>
        <w:jc w:val="both"/>
        <w:rPr>
          <w:rFonts w:asciiTheme="minorHAnsi" w:hAnsiTheme="minorHAnsi" w:cs="Times New Roman"/>
          <w:color w:val="auto"/>
        </w:rPr>
      </w:pPr>
      <w:r w:rsidRPr="00171958">
        <w:rPr>
          <w:rFonts w:asciiTheme="minorHAnsi" w:hAnsiTheme="minorHAnsi" w:cs="Times New Roman"/>
          <w:color w:val="auto"/>
        </w:rPr>
        <w:t>Σε περίπτωση που δε θα πραγματοποιηθεί η εκδρομή στις προβλεπόμενες ημερομηνίες λόγω ανώτερης βίας (</w:t>
      </w:r>
      <w:r w:rsidR="009C538A">
        <w:rPr>
          <w:rFonts w:asciiTheme="minorHAnsi" w:hAnsiTheme="minorHAnsi" w:cs="Times New Roman"/>
          <w:color w:val="auto"/>
        </w:rPr>
        <w:t xml:space="preserve">λόγω </w:t>
      </w:r>
      <w:proofErr w:type="spellStart"/>
      <w:r w:rsidR="009C538A">
        <w:rPr>
          <w:rFonts w:asciiTheme="minorHAnsi" w:hAnsiTheme="minorHAnsi" w:cs="Times New Roman"/>
          <w:color w:val="auto"/>
          <w:lang w:val="en-US"/>
        </w:rPr>
        <w:t>Covid</w:t>
      </w:r>
      <w:proofErr w:type="spellEnd"/>
      <w:r w:rsidR="009C538A" w:rsidRPr="009C538A">
        <w:rPr>
          <w:rFonts w:asciiTheme="minorHAnsi" w:hAnsiTheme="minorHAnsi" w:cs="Times New Roman"/>
          <w:color w:val="auto"/>
        </w:rPr>
        <w:t xml:space="preserve">-19, </w:t>
      </w:r>
      <w:r w:rsidRPr="00171958">
        <w:rPr>
          <w:rFonts w:asciiTheme="minorHAnsi" w:hAnsiTheme="minorHAnsi" w:cs="Times New Roman"/>
          <w:color w:val="auto"/>
        </w:rPr>
        <w:t>εκλογές κ.λπ.), δεν θα έχ</w:t>
      </w:r>
      <w:r w:rsidR="00C138D4">
        <w:rPr>
          <w:rFonts w:asciiTheme="minorHAnsi" w:hAnsiTheme="minorHAnsi" w:cs="Times New Roman"/>
          <w:color w:val="auto"/>
        </w:rPr>
        <w:t>ει καμία επιβάρυνση το σχολείο.</w:t>
      </w:r>
    </w:p>
    <w:p w:rsidR="003F3970" w:rsidRPr="003F3970" w:rsidRDefault="00C138D4" w:rsidP="003F3970">
      <w:pPr>
        <w:pStyle w:val="Default"/>
        <w:numPr>
          <w:ilvl w:val="0"/>
          <w:numId w:val="2"/>
        </w:numPr>
        <w:spacing w:after="120"/>
        <w:ind w:left="397"/>
        <w:jc w:val="both"/>
        <w:rPr>
          <w:rFonts w:ascii="Calibri" w:hAnsi="Calibri" w:cs="Times New Roman"/>
          <w:color w:val="auto"/>
        </w:rPr>
      </w:pPr>
      <w:r w:rsidRPr="00C138D4">
        <w:rPr>
          <w:rFonts w:ascii="Calibri" w:hAnsi="Calibri"/>
        </w:rPr>
        <w:t>Επιστροφή του ποσού συμμετοχής μαθητή και συνοδού στην εκδρομή, σε περίπτωση που  για λόγους ανωτέρας βίας ή ασθένειας  ματαιωθεί η συμμετοχή του.</w:t>
      </w:r>
    </w:p>
    <w:p w:rsidR="006C285F" w:rsidRPr="002F5E8D" w:rsidRDefault="00D11945" w:rsidP="002F5E8D">
      <w:pPr>
        <w:pStyle w:val="Default"/>
        <w:numPr>
          <w:ilvl w:val="0"/>
          <w:numId w:val="2"/>
        </w:numPr>
        <w:spacing w:after="120"/>
        <w:ind w:left="397"/>
        <w:jc w:val="both"/>
        <w:rPr>
          <w:rFonts w:ascii="Calibri" w:hAnsi="Calibri" w:cs="Times New Roman"/>
          <w:color w:val="auto"/>
        </w:rPr>
      </w:pPr>
      <w:r w:rsidRPr="003F3970">
        <w:rPr>
          <w:rFonts w:asciiTheme="minorHAnsi" w:hAnsiTheme="minorHAnsi"/>
        </w:rPr>
        <w:t>Για τις παραπάνω υπηρεσίες ζητείται η τελική συνολική τιμή (με ΦΠΑ) της εκδρομής, αλλά και η επιβάρυνση ανά μαθητή</w:t>
      </w:r>
      <w:r w:rsidR="003F3970" w:rsidRPr="003F3970">
        <w:rPr>
          <w:rFonts w:asciiTheme="minorHAnsi" w:hAnsiTheme="minorHAnsi"/>
        </w:rPr>
        <w:t xml:space="preserve"> και συνοδό</w:t>
      </w:r>
      <w:r w:rsidR="00CC31C1">
        <w:rPr>
          <w:rFonts w:asciiTheme="minorHAnsi" w:hAnsiTheme="minorHAnsi"/>
        </w:rPr>
        <w:t>.</w:t>
      </w:r>
      <w:r w:rsidRPr="003F3970">
        <w:rPr>
          <w:rFonts w:asciiTheme="minorHAnsi" w:hAnsiTheme="minorHAnsi"/>
        </w:rPr>
        <w:t xml:space="preserve"> </w:t>
      </w:r>
      <w:r w:rsidR="006C285F" w:rsidRPr="003F3970">
        <w:rPr>
          <w:rFonts w:asciiTheme="minorHAnsi" w:hAnsiTheme="minorHAnsi"/>
        </w:rPr>
        <w:t>Θα δοθούν αποδείξεις πληρωμής στον κάθε γονέα χωριστά</w:t>
      </w:r>
      <w:r w:rsidR="003F3970" w:rsidRPr="003F3970">
        <w:rPr>
          <w:rFonts w:asciiTheme="minorHAnsi" w:hAnsiTheme="minorHAnsi"/>
        </w:rPr>
        <w:t xml:space="preserve">. </w:t>
      </w:r>
      <w:r w:rsidR="003F3970" w:rsidRPr="002F5E8D">
        <w:rPr>
          <w:rFonts w:asciiTheme="minorHAnsi" w:hAnsiTheme="minorHAnsi"/>
          <w:w w:val="104"/>
        </w:rPr>
        <w:t>Να δοθεί π</w:t>
      </w:r>
      <w:r w:rsidR="003F3970" w:rsidRPr="002F5E8D">
        <w:rPr>
          <w:rFonts w:asciiTheme="minorHAnsi" w:hAnsiTheme="minorHAnsi"/>
        </w:rPr>
        <w:t>ρωτότυπο τιμολόγιο Παροχής Υπηρεσιών του Πρακτορείου Γενικού Τουρισμού για το κόστος  της μεταφοράς  μαθητών μετά το πέρας της εκδρομής.</w:t>
      </w:r>
    </w:p>
    <w:p w:rsidR="00AE2138" w:rsidRPr="005734A0" w:rsidRDefault="00D11945" w:rsidP="005734A0">
      <w:pPr>
        <w:pStyle w:val="Default"/>
        <w:numPr>
          <w:ilvl w:val="0"/>
          <w:numId w:val="2"/>
        </w:numPr>
        <w:ind w:left="397" w:hanging="357"/>
        <w:jc w:val="both"/>
        <w:rPr>
          <w:rFonts w:asciiTheme="minorHAnsi" w:hAnsiTheme="minorHAnsi" w:cs="Times New Roman"/>
          <w:color w:val="auto"/>
        </w:rPr>
      </w:pPr>
      <w:r w:rsidRPr="006C285F">
        <w:rPr>
          <w:rFonts w:asciiTheme="minorHAnsi" w:hAnsiTheme="minorHAnsi" w:cs="Times New Roman"/>
          <w:color w:val="auto"/>
        </w:rPr>
        <w:t>Οι αναγραφόμενες τιμές δεν θα μεταβληθούν για κανένα λόγο και οποιαδήποτε αναπροσαρμογή των τιμών στη διαμονή, μετακίνηση  κτλ. θα βαρύνει το πρακτορείο</w:t>
      </w:r>
      <w:r w:rsidR="004C089C">
        <w:rPr>
          <w:rFonts w:asciiTheme="minorHAnsi" w:hAnsiTheme="minorHAnsi" w:cs="Times New Roman"/>
          <w:color w:val="auto"/>
        </w:rPr>
        <w:t>.</w:t>
      </w:r>
    </w:p>
    <w:p w:rsidR="006C285F" w:rsidRPr="003F3970" w:rsidRDefault="00D11945" w:rsidP="003F3970">
      <w:pPr>
        <w:pStyle w:val="Default"/>
        <w:numPr>
          <w:ilvl w:val="0"/>
          <w:numId w:val="2"/>
        </w:numPr>
        <w:ind w:left="397"/>
        <w:jc w:val="both"/>
        <w:rPr>
          <w:rFonts w:asciiTheme="minorHAnsi" w:hAnsiTheme="minorHAnsi" w:cs="Times New Roman"/>
          <w:color w:val="auto"/>
        </w:rPr>
      </w:pPr>
      <w:r w:rsidRPr="00171958">
        <w:rPr>
          <w:rFonts w:asciiTheme="minorHAnsi" w:hAnsiTheme="minorHAnsi" w:cs="Times New Roman"/>
          <w:color w:val="auto"/>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r w:rsidR="003F3970">
        <w:rPr>
          <w:rFonts w:asciiTheme="minorHAnsi" w:hAnsiTheme="minorHAnsi" w:cs="Times New Roman"/>
          <w:color w:val="auto"/>
        </w:rPr>
        <w:t xml:space="preserve"> που θα υπογραφεί </w:t>
      </w:r>
      <w:r w:rsidR="006C285F" w:rsidRPr="003F3970">
        <w:rPr>
          <w:rFonts w:asciiTheme="minorHAnsi" w:hAnsiTheme="minorHAnsi"/>
        </w:rPr>
        <w:t>μεταξύ του σχολείου και του πρακτορείου, σύμφωνα με τις κείμενες διατάξεις, το οποίο και θα περιλαμβάνει όλες τις λεπτομέρειες του ταξιδιού.</w:t>
      </w:r>
    </w:p>
    <w:p w:rsidR="003F3970" w:rsidRDefault="003F3970" w:rsidP="003F3970">
      <w:pPr>
        <w:pStyle w:val="a5"/>
        <w:rPr>
          <w:rFonts w:asciiTheme="minorHAnsi" w:hAnsiTheme="minorHAnsi"/>
        </w:rPr>
      </w:pPr>
    </w:p>
    <w:p w:rsidR="004C089C" w:rsidRDefault="003F3970" w:rsidP="00BB7872">
      <w:pPr>
        <w:widowControl w:val="0"/>
        <w:autoSpaceDE w:val="0"/>
        <w:autoSpaceDN w:val="0"/>
        <w:adjustRightInd w:val="0"/>
        <w:spacing w:after="120"/>
        <w:ind w:left="227"/>
        <w:jc w:val="both"/>
        <w:rPr>
          <w:rFonts w:asciiTheme="minorHAnsi" w:hAnsiTheme="minorHAnsi" w:cs="Arial"/>
        </w:rPr>
      </w:pPr>
      <w:r w:rsidRPr="00420198">
        <w:rPr>
          <w:rFonts w:asciiTheme="minorHAnsi" w:hAnsiTheme="minorHAnsi" w:cs="Arial"/>
        </w:rPr>
        <w:t>Ο διαγωνισμός δεν είναι μόνο μειοδοτικός</w:t>
      </w:r>
      <w:r w:rsidRPr="00BB7872">
        <w:rPr>
          <w:rFonts w:asciiTheme="minorHAnsi" w:hAnsiTheme="minorHAnsi" w:cs="Arial"/>
        </w:rPr>
        <w:t xml:space="preserve">.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r w:rsidRPr="00BB7872">
        <w:rPr>
          <w:rFonts w:asciiTheme="minorHAnsi" w:hAnsiTheme="minorHAnsi"/>
        </w:rPr>
        <w:t>που θα εγγυάται την αρτιότερη κα ασφαλέστερη οργάνωση της εκδρομή</w:t>
      </w:r>
      <w:r w:rsidR="001750FC">
        <w:rPr>
          <w:rFonts w:asciiTheme="minorHAnsi" w:hAnsiTheme="minorHAnsi"/>
        </w:rPr>
        <w:t>ς</w:t>
      </w:r>
      <w:r w:rsidRPr="00BB7872">
        <w:rPr>
          <w:rFonts w:asciiTheme="minorHAnsi" w:hAnsiTheme="minorHAnsi" w:cs="Arial"/>
        </w:rPr>
        <w:t>.</w:t>
      </w:r>
      <w:r w:rsidR="001750FC">
        <w:rPr>
          <w:rFonts w:asciiTheme="minorHAnsi" w:hAnsiTheme="minorHAnsi" w:cs="Arial"/>
        </w:rPr>
        <w:t xml:space="preserve"> </w:t>
      </w:r>
      <w:r w:rsidRPr="00BB7872">
        <w:rPr>
          <w:rFonts w:asciiTheme="minorHAnsi" w:hAnsiTheme="minorHAnsi" w:cs="Arial"/>
        </w:rPr>
        <w:t>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w:t>
      </w:r>
      <w:r w:rsidR="00BB7872" w:rsidRPr="00BB7872">
        <w:rPr>
          <w:rFonts w:asciiTheme="minorHAnsi" w:hAnsiTheme="minorHAnsi" w:cs="Arial"/>
        </w:rPr>
        <w:t xml:space="preserve">. </w:t>
      </w:r>
    </w:p>
    <w:p w:rsidR="004C089C" w:rsidRDefault="00BB7872" w:rsidP="004C089C">
      <w:pPr>
        <w:widowControl w:val="0"/>
        <w:autoSpaceDE w:val="0"/>
        <w:autoSpaceDN w:val="0"/>
        <w:adjustRightInd w:val="0"/>
        <w:spacing w:after="120"/>
        <w:ind w:left="227"/>
        <w:jc w:val="both"/>
        <w:rPr>
          <w:rFonts w:asciiTheme="minorHAnsi" w:hAnsiTheme="minorHAnsi"/>
        </w:rPr>
      </w:pPr>
      <w:r>
        <w:rPr>
          <w:rFonts w:asciiTheme="minorHAnsi" w:hAnsiTheme="minorHAnsi"/>
        </w:rPr>
        <w:t>Τ</w:t>
      </w:r>
      <w:r w:rsidRPr="00BB7872">
        <w:rPr>
          <w:rFonts w:asciiTheme="minorHAnsi" w:hAnsiTheme="minorHAnsi"/>
        </w:rPr>
        <w:t xml:space="preserve">ο τουριστικό πρακτορείο που θα επιλεγεί, θα ειδοποιηθεί τηλεφωνικά. </w:t>
      </w:r>
    </w:p>
    <w:p w:rsidR="00BF0A06" w:rsidRPr="00FB744B" w:rsidRDefault="00D11945" w:rsidP="007E461B">
      <w:pPr>
        <w:widowControl w:val="0"/>
        <w:autoSpaceDE w:val="0"/>
        <w:autoSpaceDN w:val="0"/>
        <w:adjustRightInd w:val="0"/>
        <w:spacing w:after="120"/>
        <w:ind w:left="227"/>
        <w:jc w:val="both"/>
        <w:rPr>
          <w:rFonts w:asciiTheme="minorHAnsi" w:hAnsiTheme="minorHAnsi"/>
        </w:rPr>
      </w:pPr>
      <w:r w:rsidRPr="003F3970">
        <w:rPr>
          <w:rFonts w:asciiTheme="minorHAnsi" w:hAnsiTheme="minorHAnsi"/>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5734A0" w:rsidRDefault="00D11945" w:rsidP="00B26DCB">
      <w:pPr>
        <w:ind w:firstLine="720"/>
        <w:jc w:val="both"/>
        <w:rPr>
          <w:rFonts w:ascii="Arial" w:hAnsi="Arial"/>
          <w:sz w:val="22"/>
        </w:rPr>
      </w:pPr>
      <w:r w:rsidRPr="00785086">
        <w:rPr>
          <w:rFonts w:ascii="Arial" w:hAnsi="Arial"/>
          <w:sz w:val="22"/>
        </w:rPr>
        <w:t xml:space="preserve">                                                                                          </w:t>
      </w:r>
      <w:r>
        <w:rPr>
          <w:rFonts w:ascii="Arial" w:hAnsi="Arial"/>
          <w:sz w:val="22"/>
        </w:rPr>
        <w:t xml:space="preserve"> </w:t>
      </w:r>
      <w:r w:rsidRPr="00785086">
        <w:rPr>
          <w:rFonts w:ascii="Arial" w:hAnsi="Arial"/>
          <w:sz w:val="22"/>
        </w:rPr>
        <w:t xml:space="preserve"> </w:t>
      </w:r>
    </w:p>
    <w:p w:rsidR="004C089C" w:rsidRDefault="00D11945" w:rsidP="005734A0">
      <w:pPr>
        <w:ind w:firstLine="720"/>
        <w:jc w:val="right"/>
        <w:rPr>
          <w:rFonts w:asciiTheme="minorHAnsi" w:hAnsiTheme="minorHAnsi"/>
        </w:rPr>
      </w:pPr>
      <w:r w:rsidRPr="00785086">
        <w:rPr>
          <w:rFonts w:ascii="Arial" w:hAnsi="Arial"/>
          <w:sz w:val="22"/>
        </w:rPr>
        <w:t xml:space="preserve"> </w:t>
      </w:r>
      <w:r w:rsidRPr="00171958">
        <w:rPr>
          <w:rFonts w:asciiTheme="minorHAnsi" w:hAnsiTheme="minorHAnsi"/>
        </w:rPr>
        <w:t>Η Διευθύντρια</w:t>
      </w:r>
    </w:p>
    <w:p w:rsidR="00B26DCB" w:rsidRDefault="003F3970" w:rsidP="005734A0">
      <w:pPr>
        <w:pStyle w:val="Default"/>
        <w:jc w:val="right"/>
        <w:rPr>
          <w:rFonts w:asciiTheme="minorHAnsi" w:hAnsiTheme="minorHAnsi" w:cs="Times New Roman"/>
          <w:color w:val="auto"/>
        </w:rPr>
      </w:pPr>
      <w:r>
        <w:rPr>
          <w:rFonts w:asciiTheme="minorHAnsi" w:hAnsiTheme="minorHAnsi" w:cs="Times New Roman"/>
          <w:color w:val="auto"/>
        </w:rPr>
        <w:t xml:space="preserve">                                                                                                                  </w:t>
      </w:r>
    </w:p>
    <w:p w:rsidR="005734A0" w:rsidRDefault="00B26DCB" w:rsidP="005734A0">
      <w:pPr>
        <w:pStyle w:val="Default"/>
        <w:jc w:val="right"/>
        <w:rPr>
          <w:rFonts w:asciiTheme="minorHAnsi" w:hAnsiTheme="minorHAnsi" w:cs="Times New Roman"/>
          <w:color w:val="auto"/>
        </w:rPr>
      </w:pPr>
      <w:r>
        <w:rPr>
          <w:rFonts w:asciiTheme="minorHAnsi" w:hAnsiTheme="minorHAnsi" w:cs="Times New Roman"/>
          <w:color w:val="auto"/>
        </w:rPr>
        <w:t xml:space="preserve">                                                                                                 </w:t>
      </w:r>
    </w:p>
    <w:p w:rsidR="009769AD" w:rsidRPr="007E461B" w:rsidRDefault="00B26DCB" w:rsidP="007E461B">
      <w:pPr>
        <w:pStyle w:val="Default"/>
        <w:jc w:val="right"/>
        <w:rPr>
          <w:rFonts w:asciiTheme="minorHAnsi" w:hAnsiTheme="minorHAnsi" w:cs="Times New Roman"/>
          <w:color w:val="auto"/>
        </w:rPr>
      </w:pPr>
      <w:r>
        <w:rPr>
          <w:rFonts w:asciiTheme="minorHAnsi" w:hAnsiTheme="minorHAnsi" w:cs="Times New Roman"/>
          <w:color w:val="auto"/>
        </w:rPr>
        <w:t xml:space="preserve"> </w:t>
      </w:r>
      <w:r w:rsidR="003F3970">
        <w:rPr>
          <w:rFonts w:asciiTheme="minorHAnsi" w:hAnsiTheme="minorHAnsi" w:cs="Times New Roman"/>
          <w:color w:val="auto"/>
        </w:rPr>
        <w:t xml:space="preserve"> Λάγουρη Μαρίν</w:t>
      </w:r>
      <w:r w:rsidR="00E71630">
        <w:rPr>
          <w:rFonts w:asciiTheme="minorHAnsi" w:hAnsiTheme="minorHAnsi" w:cs="Times New Roman"/>
          <w:color w:val="auto"/>
        </w:rPr>
        <w:t>α</w:t>
      </w:r>
      <w:r w:rsidR="006978FF">
        <w:rPr>
          <w:sz w:val="22"/>
        </w:rPr>
        <w:t xml:space="preserve">                                                         </w:t>
      </w:r>
    </w:p>
    <w:sectPr w:rsidR="009769AD" w:rsidRPr="007E461B" w:rsidSect="00DA40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259"/>
    <w:multiLevelType w:val="multilevel"/>
    <w:tmpl w:val="BE7E9B94"/>
    <w:lvl w:ilvl="0">
      <w:start w:val="1"/>
      <w:numFmt w:val="bullet"/>
      <w:lvlText w:val=""/>
      <w:lvlJc w:val="left"/>
      <w:pPr>
        <w:ind w:left="624" w:hanging="26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392752"/>
    <w:multiLevelType w:val="hybridMultilevel"/>
    <w:tmpl w:val="514ADDBC"/>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tentative="1">
      <w:start w:val="1"/>
      <w:numFmt w:val="bullet"/>
      <w:lvlText w:val="o"/>
      <w:lvlJc w:val="left"/>
      <w:pPr>
        <w:tabs>
          <w:tab w:val="num" w:pos="1619"/>
        </w:tabs>
        <w:ind w:left="1619" w:hanging="360"/>
      </w:pPr>
      <w:rPr>
        <w:rFonts w:ascii="Courier New" w:hAnsi="Courier New" w:cs="Courier New" w:hint="default"/>
      </w:rPr>
    </w:lvl>
    <w:lvl w:ilvl="2" w:tplc="04080005" w:tentative="1">
      <w:start w:val="1"/>
      <w:numFmt w:val="bullet"/>
      <w:lvlText w:val=""/>
      <w:lvlJc w:val="left"/>
      <w:pPr>
        <w:tabs>
          <w:tab w:val="num" w:pos="2339"/>
        </w:tabs>
        <w:ind w:left="2339" w:hanging="360"/>
      </w:pPr>
      <w:rPr>
        <w:rFonts w:ascii="Wingdings" w:hAnsi="Wingdings" w:hint="default"/>
      </w:rPr>
    </w:lvl>
    <w:lvl w:ilvl="3" w:tplc="04080001" w:tentative="1">
      <w:start w:val="1"/>
      <w:numFmt w:val="bullet"/>
      <w:lvlText w:val=""/>
      <w:lvlJc w:val="left"/>
      <w:pPr>
        <w:tabs>
          <w:tab w:val="num" w:pos="3059"/>
        </w:tabs>
        <w:ind w:left="3059" w:hanging="360"/>
      </w:pPr>
      <w:rPr>
        <w:rFonts w:ascii="Symbol" w:hAnsi="Symbol" w:hint="default"/>
      </w:rPr>
    </w:lvl>
    <w:lvl w:ilvl="4" w:tplc="04080003" w:tentative="1">
      <w:start w:val="1"/>
      <w:numFmt w:val="bullet"/>
      <w:lvlText w:val="o"/>
      <w:lvlJc w:val="left"/>
      <w:pPr>
        <w:tabs>
          <w:tab w:val="num" w:pos="3779"/>
        </w:tabs>
        <w:ind w:left="3779" w:hanging="360"/>
      </w:pPr>
      <w:rPr>
        <w:rFonts w:ascii="Courier New" w:hAnsi="Courier New" w:cs="Courier New" w:hint="default"/>
      </w:rPr>
    </w:lvl>
    <w:lvl w:ilvl="5" w:tplc="04080005" w:tentative="1">
      <w:start w:val="1"/>
      <w:numFmt w:val="bullet"/>
      <w:lvlText w:val=""/>
      <w:lvlJc w:val="left"/>
      <w:pPr>
        <w:tabs>
          <w:tab w:val="num" w:pos="4499"/>
        </w:tabs>
        <w:ind w:left="4499" w:hanging="360"/>
      </w:pPr>
      <w:rPr>
        <w:rFonts w:ascii="Wingdings" w:hAnsi="Wingdings" w:hint="default"/>
      </w:rPr>
    </w:lvl>
    <w:lvl w:ilvl="6" w:tplc="04080001" w:tentative="1">
      <w:start w:val="1"/>
      <w:numFmt w:val="bullet"/>
      <w:lvlText w:val=""/>
      <w:lvlJc w:val="left"/>
      <w:pPr>
        <w:tabs>
          <w:tab w:val="num" w:pos="5219"/>
        </w:tabs>
        <w:ind w:left="5219" w:hanging="360"/>
      </w:pPr>
      <w:rPr>
        <w:rFonts w:ascii="Symbol" w:hAnsi="Symbol" w:hint="default"/>
      </w:rPr>
    </w:lvl>
    <w:lvl w:ilvl="7" w:tplc="04080003" w:tentative="1">
      <w:start w:val="1"/>
      <w:numFmt w:val="bullet"/>
      <w:lvlText w:val="o"/>
      <w:lvlJc w:val="left"/>
      <w:pPr>
        <w:tabs>
          <w:tab w:val="num" w:pos="5939"/>
        </w:tabs>
        <w:ind w:left="5939" w:hanging="360"/>
      </w:pPr>
      <w:rPr>
        <w:rFonts w:ascii="Courier New" w:hAnsi="Courier New" w:cs="Courier New" w:hint="default"/>
      </w:rPr>
    </w:lvl>
    <w:lvl w:ilvl="8" w:tplc="04080005" w:tentative="1">
      <w:start w:val="1"/>
      <w:numFmt w:val="bullet"/>
      <w:lvlText w:val=""/>
      <w:lvlJc w:val="left"/>
      <w:pPr>
        <w:tabs>
          <w:tab w:val="num" w:pos="6659"/>
        </w:tabs>
        <w:ind w:left="6659" w:hanging="360"/>
      </w:pPr>
      <w:rPr>
        <w:rFonts w:ascii="Wingdings" w:hAnsi="Wingdings" w:hint="default"/>
      </w:rPr>
    </w:lvl>
  </w:abstractNum>
  <w:abstractNum w:abstractNumId="3">
    <w:nsid w:val="0A59257A"/>
    <w:multiLevelType w:val="hybridMultilevel"/>
    <w:tmpl w:val="4E92C84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D2A37B0"/>
    <w:multiLevelType w:val="hybridMultilevel"/>
    <w:tmpl w:val="DE3C454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BD11E30"/>
    <w:multiLevelType w:val="hybridMultilevel"/>
    <w:tmpl w:val="B7222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ED730A4"/>
    <w:multiLevelType w:val="hybridMultilevel"/>
    <w:tmpl w:val="823E29E2"/>
    <w:lvl w:ilvl="0" w:tplc="B22E2C5A">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15464F4"/>
    <w:multiLevelType w:val="hybridMultilevel"/>
    <w:tmpl w:val="49C2F4B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2F31830"/>
    <w:multiLevelType w:val="hybridMultilevel"/>
    <w:tmpl w:val="6396DE7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4E5841D0"/>
    <w:multiLevelType w:val="hybridMultilevel"/>
    <w:tmpl w:val="3B3A9B08"/>
    <w:lvl w:ilvl="0" w:tplc="04080001">
      <w:start w:val="1"/>
      <w:numFmt w:val="bullet"/>
      <w:lvlText w:val=""/>
      <w:lvlJc w:val="left"/>
      <w:pPr>
        <w:ind w:left="1170" w:hanging="360"/>
      </w:pPr>
      <w:rPr>
        <w:rFonts w:ascii="Symbol" w:hAnsi="Symbol" w:hint="default"/>
      </w:rPr>
    </w:lvl>
    <w:lvl w:ilvl="1" w:tplc="04080003" w:tentative="1">
      <w:start w:val="1"/>
      <w:numFmt w:val="bullet"/>
      <w:lvlText w:val="o"/>
      <w:lvlJc w:val="left"/>
      <w:pPr>
        <w:ind w:left="1890" w:hanging="360"/>
      </w:pPr>
      <w:rPr>
        <w:rFonts w:ascii="Courier New" w:hAnsi="Courier New" w:cs="Courier New" w:hint="default"/>
      </w:rPr>
    </w:lvl>
    <w:lvl w:ilvl="2" w:tplc="04080005" w:tentative="1">
      <w:start w:val="1"/>
      <w:numFmt w:val="bullet"/>
      <w:lvlText w:val=""/>
      <w:lvlJc w:val="left"/>
      <w:pPr>
        <w:ind w:left="2610" w:hanging="360"/>
      </w:pPr>
      <w:rPr>
        <w:rFonts w:ascii="Wingdings" w:hAnsi="Wingdings" w:hint="default"/>
      </w:rPr>
    </w:lvl>
    <w:lvl w:ilvl="3" w:tplc="04080001" w:tentative="1">
      <w:start w:val="1"/>
      <w:numFmt w:val="bullet"/>
      <w:lvlText w:val=""/>
      <w:lvlJc w:val="left"/>
      <w:pPr>
        <w:ind w:left="3330" w:hanging="360"/>
      </w:pPr>
      <w:rPr>
        <w:rFonts w:ascii="Symbol" w:hAnsi="Symbol" w:hint="default"/>
      </w:rPr>
    </w:lvl>
    <w:lvl w:ilvl="4" w:tplc="04080003" w:tentative="1">
      <w:start w:val="1"/>
      <w:numFmt w:val="bullet"/>
      <w:lvlText w:val="o"/>
      <w:lvlJc w:val="left"/>
      <w:pPr>
        <w:ind w:left="4050" w:hanging="360"/>
      </w:pPr>
      <w:rPr>
        <w:rFonts w:ascii="Courier New" w:hAnsi="Courier New" w:cs="Courier New" w:hint="default"/>
      </w:rPr>
    </w:lvl>
    <w:lvl w:ilvl="5" w:tplc="04080005" w:tentative="1">
      <w:start w:val="1"/>
      <w:numFmt w:val="bullet"/>
      <w:lvlText w:val=""/>
      <w:lvlJc w:val="left"/>
      <w:pPr>
        <w:ind w:left="4770" w:hanging="360"/>
      </w:pPr>
      <w:rPr>
        <w:rFonts w:ascii="Wingdings" w:hAnsi="Wingdings" w:hint="default"/>
      </w:rPr>
    </w:lvl>
    <w:lvl w:ilvl="6" w:tplc="04080001" w:tentative="1">
      <w:start w:val="1"/>
      <w:numFmt w:val="bullet"/>
      <w:lvlText w:val=""/>
      <w:lvlJc w:val="left"/>
      <w:pPr>
        <w:ind w:left="5490" w:hanging="360"/>
      </w:pPr>
      <w:rPr>
        <w:rFonts w:ascii="Symbol" w:hAnsi="Symbol" w:hint="default"/>
      </w:rPr>
    </w:lvl>
    <w:lvl w:ilvl="7" w:tplc="04080003" w:tentative="1">
      <w:start w:val="1"/>
      <w:numFmt w:val="bullet"/>
      <w:lvlText w:val="o"/>
      <w:lvlJc w:val="left"/>
      <w:pPr>
        <w:ind w:left="6210" w:hanging="360"/>
      </w:pPr>
      <w:rPr>
        <w:rFonts w:ascii="Courier New" w:hAnsi="Courier New" w:cs="Courier New" w:hint="default"/>
      </w:rPr>
    </w:lvl>
    <w:lvl w:ilvl="8" w:tplc="04080005" w:tentative="1">
      <w:start w:val="1"/>
      <w:numFmt w:val="bullet"/>
      <w:lvlText w:val=""/>
      <w:lvlJc w:val="left"/>
      <w:pPr>
        <w:ind w:left="6930" w:hanging="360"/>
      </w:pPr>
      <w:rPr>
        <w:rFonts w:ascii="Wingdings" w:hAnsi="Wingdings" w:hint="default"/>
      </w:rPr>
    </w:lvl>
  </w:abstractNum>
  <w:abstractNum w:abstractNumId="10">
    <w:nsid w:val="4FF40562"/>
    <w:multiLevelType w:val="hybridMultilevel"/>
    <w:tmpl w:val="6734B314"/>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11">
    <w:nsid w:val="57286263"/>
    <w:multiLevelType w:val="hybridMultilevel"/>
    <w:tmpl w:val="7D02573E"/>
    <w:lvl w:ilvl="0" w:tplc="04080001">
      <w:start w:val="1"/>
      <w:numFmt w:val="bullet"/>
      <w:lvlText w:val=""/>
      <w:lvlJc w:val="left"/>
      <w:pPr>
        <w:ind w:left="6881"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7FF2B78"/>
    <w:multiLevelType w:val="hybridMultilevel"/>
    <w:tmpl w:val="B24A35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4EE229F"/>
    <w:multiLevelType w:val="hybridMultilevel"/>
    <w:tmpl w:val="89D89A74"/>
    <w:lvl w:ilvl="0" w:tplc="61A0B386">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nsid w:val="7A6002D1"/>
    <w:multiLevelType w:val="hybridMultilevel"/>
    <w:tmpl w:val="ED2410A6"/>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2"/>
  </w:num>
  <w:num w:numId="2">
    <w:abstractNumId w:val="14"/>
  </w:num>
  <w:num w:numId="3">
    <w:abstractNumId w:val="4"/>
  </w:num>
  <w:num w:numId="4">
    <w:abstractNumId w:val="7"/>
  </w:num>
  <w:num w:numId="5">
    <w:abstractNumId w:val="5"/>
  </w:num>
  <w:num w:numId="6">
    <w:abstractNumId w:val="0"/>
  </w:num>
  <w:num w:numId="7">
    <w:abstractNumId w:val="11"/>
  </w:num>
  <w:num w:numId="8">
    <w:abstractNumId w:val="6"/>
  </w:num>
  <w:num w:numId="9">
    <w:abstractNumId w:val="1"/>
  </w:num>
  <w:num w:numId="10">
    <w:abstractNumId w:val="10"/>
  </w:num>
  <w:num w:numId="11">
    <w:abstractNumId w:val="8"/>
  </w:num>
  <w:num w:numId="12">
    <w:abstractNumId w:val="3"/>
  </w:num>
  <w:num w:numId="13">
    <w:abstractNumId w:val="13"/>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78FF"/>
    <w:rsid w:val="00002C53"/>
    <w:rsid w:val="00005B8F"/>
    <w:rsid w:val="0002032E"/>
    <w:rsid w:val="0008793A"/>
    <w:rsid w:val="000A5D31"/>
    <w:rsid w:val="000B2905"/>
    <w:rsid w:val="00115DEE"/>
    <w:rsid w:val="001334A1"/>
    <w:rsid w:val="00156279"/>
    <w:rsid w:val="00171398"/>
    <w:rsid w:val="00171958"/>
    <w:rsid w:val="001750FC"/>
    <w:rsid w:val="00176EA9"/>
    <w:rsid w:val="00183DF1"/>
    <w:rsid w:val="001907F4"/>
    <w:rsid w:val="001A6134"/>
    <w:rsid w:val="001B2603"/>
    <w:rsid w:val="001B5EE5"/>
    <w:rsid w:val="001C0121"/>
    <w:rsid w:val="00212520"/>
    <w:rsid w:val="002433A0"/>
    <w:rsid w:val="00247882"/>
    <w:rsid w:val="002650BF"/>
    <w:rsid w:val="0027032B"/>
    <w:rsid w:val="002C6F9C"/>
    <w:rsid w:val="002F5E8D"/>
    <w:rsid w:val="003127D5"/>
    <w:rsid w:val="00376FF9"/>
    <w:rsid w:val="003822BA"/>
    <w:rsid w:val="003F3970"/>
    <w:rsid w:val="003F75CC"/>
    <w:rsid w:val="0040745D"/>
    <w:rsid w:val="00416863"/>
    <w:rsid w:val="00420198"/>
    <w:rsid w:val="004563C8"/>
    <w:rsid w:val="00463F4C"/>
    <w:rsid w:val="00491C1C"/>
    <w:rsid w:val="004A4547"/>
    <w:rsid w:val="004C089C"/>
    <w:rsid w:val="00531145"/>
    <w:rsid w:val="00531738"/>
    <w:rsid w:val="00533C85"/>
    <w:rsid w:val="0054686E"/>
    <w:rsid w:val="00557D03"/>
    <w:rsid w:val="005734A0"/>
    <w:rsid w:val="00580BD5"/>
    <w:rsid w:val="005A7A69"/>
    <w:rsid w:val="005A7FFD"/>
    <w:rsid w:val="005B14E9"/>
    <w:rsid w:val="005C4A2B"/>
    <w:rsid w:val="005E15D7"/>
    <w:rsid w:val="005F48E4"/>
    <w:rsid w:val="005F4B37"/>
    <w:rsid w:val="00601203"/>
    <w:rsid w:val="00616644"/>
    <w:rsid w:val="00630DB0"/>
    <w:rsid w:val="00657D71"/>
    <w:rsid w:val="006705FF"/>
    <w:rsid w:val="00673562"/>
    <w:rsid w:val="00680DF2"/>
    <w:rsid w:val="006822F7"/>
    <w:rsid w:val="006978FF"/>
    <w:rsid w:val="006A482E"/>
    <w:rsid w:val="006B0864"/>
    <w:rsid w:val="006B439C"/>
    <w:rsid w:val="006C285F"/>
    <w:rsid w:val="006D3857"/>
    <w:rsid w:val="00702973"/>
    <w:rsid w:val="007072E9"/>
    <w:rsid w:val="00717424"/>
    <w:rsid w:val="0075235C"/>
    <w:rsid w:val="0076518E"/>
    <w:rsid w:val="00770720"/>
    <w:rsid w:val="00771C29"/>
    <w:rsid w:val="00774441"/>
    <w:rsid w:val="0079218E"/>
    <w:rsid w:val="007D497F"/>
    <w:rsid w:val="007E461B"/>
    <w:rsid w:val="007E6EEF"/>
    <w:rsid w:val="00804526"/>
    <w:rsid w:val="008065AF"/>
    <w:rsid w:val="00807616"/>
    <w:rsid w:val="008207F5"/>
    <w:rsid w:val="008429E1"/>
    <w:rsid w:val="008533F4"/>
    <w:rsid w:val="00871A42"/>
    <w:rsid w:val="008856CA"/>
    <w:rsid w:val="00894FAD"/>
    <w:rsid w:val="008D2CD2"/>
    <w:rsid w:val="008D7D69"/>
    <w:rsid w:val="008E3AAF"/>
    <w:rsid w:val="008F7868"/>
    <w:rsid w:val="00905475"/>
    <w:rsid w:val="009145AF"/>
    <w:rsid w:val="00921C67"/>
    <w:rsid w:val="00921F65"/>
    <w:rsid w:val="00943BF9"/>
    <w:rsid w:val="00944B00"/>
    <w:rsid w:val="00951B57"/>
    <w:rsid w:val="00952D57"/>
    <w:rsid w:val="00964715"/>
    <w:rsid w:val="009769AD"/>
    <w:rsid w:val="009837F4"/>
    <w:rsid w:val="009919F5"/>
    <w:rsid w:val="009B6DE7"/>
    <w:rsid w:val="009C538A"/>
    <w:rsid w:val="00A103C5"/>
    <w:rsid w:val="00A35751"/>
    <w:rsid w:val="00A74576"/>
    <w:rsid w:val="00A95449"/>
    <w:rsid w:val="00AB0EE5"/>
    <w:rsid w:val="00AD7394"/>
    <w:rsid w:val="00AE2138"/>
    <w:rsid w:val="00AF0F9C"/>
    <w:rsid w:val="00B26DCB"/>
    <w:rsid w:val="00B27483"/>
    <w:rsid w:val="00B27D6C"/>
    <w:rsid w:val="00B32867"/>
    <w:rsid w:val="00B425B6"/>
    <w:rsid w:val="00B804FB"/>
    <w:rsid w:val="00B86143"/>
    <w:rsid w:val="00B9310D"/>
    <w:rsid w:val="00B95ED9"/>
    <w:rsid w:val="00B9647E"/>
    <w:rsid w:val="00BB2146"/>
    <w:rsid w:val="00BB7872"/>
    <w:rsid w:val="00BC29CB"/>
    <w:rsid w:val="00BE2B0A"/>
    <w:rsid w:val="00BF0A06"/>
    <w:rsid w:val="00C138D4"/>
    <w:rsid w:val="00C1540B"/>
    <w:rsid w:val="00C24E4B"/>
    <w:rsid w:val="00C272F3"/>
    <w:rsid w:val="00C30F12"/>
    <w:rsid w:val="00C421DE"/>
    <w:rsid w:val="00C437EA"/>
    <w:rsid w:val="00C6241F"/>
    <w:rsid w:val="00CC31C1"/>
    <w:rsid w:val="00CC775A"/>
    <w:rsid w:val="00D05FDD"/>
    <w:rsid w:val="00D11945"/>
    <w:rsid w:val="00D42EE0"/>
    <w:rsid w:val="00D461F9"/>
    <w:rsid w:val="00D5196F"/>
    <w:rsid w:val="00D969CE"/>
    <w:rsid w:val="00DA40D5"/>
    <w:rsid w:val="00DD378D"/>
    <w:rsid w:val="00DF2871"/>
    <w:rsid w:val="00E01D7E"/>
    <w:rsid w:val="00E11439"/>
    <w:rsid w:val="00E13E3E"/>
    <w:rsid w:val="00E251CF"/>
    <w:rsid w:val="00E567DC"/>
    <w:rsid w:val="00E572E4"/>
    <w:rsid w:val="00E71630"/>
    <w:rsid w:val="00E71C23"/>
    <w:rsid w:val="00E939AB"/>
    <w:rsid w:val="00F00ABF"/>
    <w:rsid w:val="00F03B02"/>
    <w:rsid w:val="00F17407"/>
    <w:rsid w:val="00F55EB6"/>
    <w:rsid w:val="00F7724B"/>
    <w:rsid w:val="00F83FB2"/>
    <w:rsid w:val="00F85278"/>
    <w:rsid w:val="00FB744B"/>
    <w:rsid w:val="00FB78D9"/>
    <w:rsid w:val="00FE11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8F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978FF"/>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3">
    <w:name w:val="Body Text"/>
    <w:basedOn w:val="a"/>
    <w:link w:val="Char"/>
    <w:rsid w:val="006978FF"/>
    <w:pPr>
      <w:autoSpaceDE w:val="0"/>
      <w:autoSpaceDN w:val="0"/>
      <w:ind w:right="-212"/>
      <w:jc w:val="center"/>
    </w:pPr>
    <w:rPr>
      <w:sz w:val="20"/>
      <w:szCs w:val="20"/>
    </w:rPr>
  </w:style>
  <w:style w:type="character" w:customStyle="1" w:styleId="Char">
    <w:name w:val="Σώμα κειμένου Char"/>
    <w:basedOn w:val="a0"/>
    <w:link w:val="a3"/>
    <w:rsid w:val="006978FF"/>
    <w:rPr>
      <w:rFonts w:ascii="Times New Roman" w:eastAsia="Times New Roman" w:hAnsi="Times New Roman" w:cs="Times New Roman"/>
      <w:sz w:val="20"/>
      <w:szCs w:val="20"/>
      <w:lang w:eastAsia="el-GR"/>
    </w:rPr>
  </w:style>
  <w:style w:type="paragraph" w:styleId="a4">
    <w:name w:val="Balloon Text"/>
    <w:basedOn w:val="a"/>
    <w:link w:val="Char0"/>
    <w:uiPriority w:val="99"/>
    <w:semiHidden/>
    <w:unhideWhenUsed/>
    <w:rsid w:val="006978FF"/>
    <w:rPr>
      <w:rFonts w:ascii="Tahoma" w:hAnsi="Tahoma" w:cs="Tahoma"/>
      <w:sz w:val="16"/>
      <w:szCs w:val="16"/>
    </w:rPr>
  </w:style>
  <w:style w:type="character" w:customStyle="1" w:styleId="Char0">
    <w:name w:val="Κείμενο πλαισίου Char"/>
    <w:basedOn w:val="a0"/>
    <w:link w:val="a4"/>
    <w:uiPriority w:val="99"/>
    <w:semiHidden/>
    <w:rsid w:val="006978FF"/>
    <w:rPr>
      <w:rFonts w:ascii="Tahoma" w:eastAsia="Times New Roman" w:hAnsi="Tahoma" w:cs="Tahoma"/>
      <w:sz w:val="16"/>
      <w:szCs w:val="16"/>
      <w:lang w:eastAsia="el-GR"/>
    </w:rPr>
  </w:style>
  <w:style w:type="character" w:styleId="-">
    <w:name w:val="Hyperlink"/>
    <w:basedOn w:val="a0"/>
    <w:uiPriority w:val="99"/>
    <w:unhideWhenUsed/>
    <w:rsid w:val="009B6DE7"/>
    <w:rPr>
      <w:color w:val="0000FF" w:themeColor="hyperlink"/>
      <w:u w:val="single"/>
    </w:rPr>
  </w:style>
  <w:style w:type="paragraph" w:styleId="a5">
    <w:name w:val="List Paragraph"/>
    <w:basedOn w:val="a"/>
    <w:uiPriority w:val="34"/>
    <w:qFormat/>
    <w:rsid w:val="00C138D4"/>
    <w:pPr>
      <w:ind w:left="720"/>
      <w:contextualSpacing/>
    </w:pPr>
  </w:style>
  <w:style w:type="paragraph" w:styleId="Web">
    <w:name w:val="Normal (Web)"/>
    <w:basedOn w:val="a"/>
    <w:uiPriority w:val="99"/>
    <w:unhideWhenUsed/>
    <w:rsid w:val="000879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5845</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PEIRAMATIKO</cp:lastModifiedBy>
  <cp:revision>3</cp:revision>
  <cp:lastPrinted>2016-02-12T08:02:00Z</cp:lastPrinted>
  <dcterms:created xsi:type="dcterms:W3CDTF">2022-03-17T11:19:00Z</dcterms:created>
  <dcterms:modified xsi:type="dcterms:W3CDTF">2022-03-17T11:20:00Z</dcterms:modified>
</cp:coreProperties>
</file>